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24D" w:rsidRPr="009D7A93" w:rsidRDefault="0084524D" w:rsidP="0084524D">
      <w:pPr>
        <w:shd w:val="clear" w:color="auto" w:fill="F6F6F6"/>
        <w:spacing w:before="300" w:after="150" w:line="240" w:lineRule="auto"/>
        <w:outlineLvl w:val="0"/>
        <w:rPr>
          <w:rFonts w:ascii="Times New Roman" w:eastAsia="Times New Roman" w:hAnsi="Times New Roman" w:cs="Times New Roman"/>
          <w:b/>
          <w:color w:val="545248"/>
          <w:kern w:val="36"/>
          <w:sz w:val="20"/>
          <w:szCs w:val="20"/>
          <w:lang w:eastAsia="hu-HU"/>
        </w:rPr>
      </w:pPr>
      <w:r w:rsidRPr="009D7A93">
        <w:rPr>
          <w:rFonts w:ascii="Times New Roman" w:eastAsia="Times New Roman" w:hAnsi="Times New Roman" w:cs="Times New Roman"/>
          <w:b/>
          <w:color w:val="545248"/>
          <w:kern w:val="36"/>
          <w:sz w:val="20"/>
          <w:szCs w:val="20"/>
          <w:lang w:eastAsia="hu-HU"/>
        </w:rPr>
        <w:t xml:space="preserve">VIDEOTON HOLDING </w:t>
      </w:r>
      <w:proofErr w:type="spellStart"/>
      <w:r w:rsidR="0026487C">
        <w:rPr>
          <w:rFonts w:ascii="Times New Roman" w:eastAsia="Times New Roman" w:hAnsi="Times New Roman" w:cs="Times New Roman"/>
          <w:b/>
          <w:color w:val="545248"/>
          <w:kern w:val="36"/>
          <w:sz w:val="20"/>
          <w:szCs w:val="20"/>
          <w:lang w:eastAsia="hu-HU"/>
        </w:rPr>
        <w:t>Zr</w:t>
      </w:r>
      <w:r w:rsidRPr="009D7A93">
        <w:rPr>
          <w:rFonts w:ascii="Times New Roman" w:eastAsia="Times New Roman" w:hAnsi="Times New Roman" w:cs="Times New Roman"/>
          <w:b/>
          <w:color w:val="545248"/>
          <w:kern w:val="36"/>
          <w:sz w:val="20"/>
          <w:szCs w:val="20"/>
          <w:lang w:eastAsia="hu-HU"/>
        </w:rPr>
        <w:t>t</w:t>
      </w:r>
      <w:proofErr w:type="spellEnd"/>
      <w:r w:rsidRPr="009D7A93">
        <w:rPr>
          <w:rFonts w:ascii="Times New Roman" w:eastAsia="Times New Roman" w:hAnsi="Times New Roman" w:cs="Times New Roman"/>
          <w:b/>
          <w:color w:val="545248"/>
          <w:kern w:val="36"/>
          <w:sz w:val="20"/>
          <w:szCs w:val="20"/>
          <w:lang w:eastAsia="hu-HU"/>
        </w:rPr>
        <w:t>.</w:t>
      </w:r>
    </w:p>
    <w:p w:rsidR="0084524D" w:rsidRPr="00171247" w:rsidRDefault="0084524D" w:rsidP="0084524D">
      <w:pPr>
        <w:shd w:val="clear" w:color="auto" w:fill="F6F6F6"/>
        <w:spacing w:after="0" w:line="240" w:lineRule="auto"/>
        <w:rPr>
          <w:rFonts w:ascii="Times New Roman" w:eastAsia="Times New Roman" w:hAnsi="Times New Roman" w:cs="Times New Roman"/>
          <w:b/>
          <w:bCs/>
          <w:color w:val="545248"/>
          <w:sz w:val="20"/>
          <w:szCs w:val="20"/>
          <w:lang w:eastAsia="hu-HU"/>
        </w:rPr>
      </w:pPr>
      <w:r w:rsidRPr="00171247">
        <w:rPr>
          <w:rFonts w:ascii="Times New Roman" w:eastAsia="Times New Roman" w:hAnsi="Times New Roman" w:cs="Times New Roman"/>
          <w:b/>
          <w:bCs/>
          <w:color w:val="545248"/>
          <w:sz w:val="20"/>
          <w:szCs w:val="20"/>
          <w:lang w:eastAsia="hu-HU"/>
        </w:rPr>
        <w:t>Típus:</w:t>
      </w:r>
    </w:p>
    <w:p w:rsidR="0084524D" w:rsidRPr="00171247" w:rsidRDefault="0084524D" w:rsidP="0084524D">
      <w:pPr>
        <w:shd w:val="clear" w:color="auto" w:fill="F6F6F6"/>
        <w:spacing w:after="0" w:line="240" w:lineRule="auto"/>
        <w:rPr>
          <w:rFonts w:ascii="Times New Roman" w:eastAsia="Times New Roman" w:hAnsi="Times New Roman" w:cs="Times New Roman"/>
          <w:color w:val="545248"/>
          <w:sz w:val="20"/>
          <w:szCs w:val="20"/>
          <w:lang w:eastAsia="hu-HU"/>
        </w:rPr>
      </w:pPr>
      <w:r w:rsidRPr="00171247">
        <w:rPr>
          <w:rFonts w:ascii="Times New Roman" w:eastAsia="Times New Roman" w:hAnsi="Times New Roman" w:cs="Times New Roman"/>
          <w:color w:val="545248"/>
          <w:sz w:val="20"/>
          <w:szCs w:val="20"/>
          <w:lang w:eastAsia="hu-HU"/>
        </w:rPr>
        <w:t>vállalat</w:t>
      </w:r>
    </w:p>
    <w:p w:rsidR="0084524D" w:rsidRPr="00171247" w:rsidRDefault="0084524D" w:rsidP="0084524D">
      <w:pPr>
        <w:shd w:val="clear" w:color="auto" w:fill="F6F6F6"/>
        <w:spacing w:after="0" w:line="240" w:lineRule="auto"/>
        <w:rPr>
          <w:rFonts w:ascii="Times New Roman" w:eastAsia="Times New Roman" w:hAnsi="Times New Roman" w:cs="Times New Roman"/>
          <w:b/>
          <w:bCs/>
          <w:color w:val="545248"/>
          <w:sz w:val="20"/>
          <w:szCs w:val="20"/>
          <w:lang w:eastAsia="hu-HU"/>
        </w:rPr>
      </w:pPr>
      <w:r w:rsidRPr="00171247">
        <w:rPr>
          <w:rFonts w:ascii="Times New Roman" w:eastAsia="Times New Roman" w:hAnsi="Times New Roman" w:cs="Times New Roman"/>
          <w:b/>
          <w:bCs/>
          <w:color w:val="545248"/>
          <w:sz w:val="20"/>
          <w:szCs w:val="20"/>
          <w:lang w:eastAsia="hu-HU"/>
        </w:rPr>
        <w:t>Alapítás időpontja:</w:t>
      </w:r>
    </w:p>
    <w:p w:rsidR="0084524D" w:rsidRPr="00171247" w:rsidRDefault="0084524D" w:rsidP="0084524D">
      <w:pPr>
        <w:shd w:val="clear" w:color="auto" w:fill="F6F6F6"/>
        <w:spacing w:after="0" w:line="240" w:lineRule="auto"/>
        <w:rPr>
          <w:rFonts w:ascii="Times New Roman" w:eastAsia="Times New Roman" w:hAnsi="Times New Roman" w:cs="Times New Roman"/>
          <w:color w:val="545248"/>
          <w:sz w:val="20"/>
          <w:szCs w:val="20"/>
          <w:lang w:eastAsia="hu-HU"/>
        </w:rPr>
      </w:pPr>
      <w:r w:rsidRPr="00171247">
        <w:rPr>
          <w:rFonts w:ascii="Times New Roman" w:eastAsia="Times New Roman" w:hAnsi="Times New Roman" w:cs="Times New Roman"/>
          <w:color w:val="545248"/>
          <w:sz w:val="20"/>
          <w:szCs w:val="20"/>
          <w:lang w:eastAsia="hu-HU"/>
        </w:rPr>
        <w:t>1938</w:t>
      </w:r>
    </w:p>
    <w:p w:rsidR="0084524D" w:rsidRPr="000941EF" w:rsidRDefault="0084524D" w:rsidP="000941EF">
      <w:pPr>
        <w:shd w:val="clear" w:color="auto" w:fill="F6F6F6"/>
        <w:spacing w:after="0" w:line="240" w:lineRule="auto"/>
        <w:rPr>
          <w:rFonts w:ascii="Times New Roman" w:eastAsia="Times New Roman" w:hAnsi="Times New Roman" w:cs="Times New Roman"/>
          <w:b/>
          <w:bCs/>
          <w:color w:val="545248"/>
          <w:sz w:val="20"/>
          <w:szCs w:val="20"/>
          <w:lang w:eastAsia="hu-HU"/>
        </w:rPr>
      </w:pPr>
      <w:r w:rsidRPr="00171247">
        <w:rPr>
          <w:rFonts w:ascii="Times New Roman" w:eastAsia="Times New Roman" w:hAnsi="Times New Roman" w:cs="Times New Roman"/>
          <w:b/>
          <w:bCs/>
          <w:color w:val="545248"/>
          <w:sz w:val="20"/>
          <w:szCs w:val="20"/>
          <w:lang w:eastAsia="hu-HU"/>
        </w:rPr>
        <w:t>Címe:</w:t>
      </w:r>
      <w:r w:rsidR="000941EF">
        <w:rPr>
          <w:rFonts w:ascii="Times New Roman" w:eastAsia="Times New Roman" w:hAnsi="Times New Roman" w:cs="Times New Roman"/>
          <w:b/>
          <w:bCs/>
          <w:color w:val="545248"/>
          <w:sz w:val="20"/>
          <w:szCs w:val="20"/>
          <w:lang w:eastAsia="hu-HU"/>
        </w:rPr>
        <w:t xml:space="preserve">    </w:t>
      </w:r>
      <w:r w:rsidR="00171A91">
        <w:rPr>
          <w:rFonts w:ascii="Times New Roman" w:eastAsia="Times New Roman" w:hAnsi="Times New Roman" w:cs="Times New Roman"/>
          <w:color w:val="545248"/>
          <w:sz w:val="20"/>
          <w:szCs w:val="20"/>
          <w:lang w:eastAsia="hu-HU"/>
        </w:rPr>
        <w:t xml:space="preserve">8000 </w:t>
      </w:r>
      <w:r w:rsidRPr="00171247">
        <w:rPr>
          <w:rFonts w:ascii="Times New Roman" w:eastAsia="Times New Roman" w:hAnsi="Times New Roman" w:cs="Times New Roman"/>
          <w:color w:val="545248"/>
          <w:sz w:val="20"/>
          <w:szCs w:val="20"/>
          <w:lang w:eastAsia="hu-HU"/>
        </w:rPr>
        <w:t>Székesfehérvár</w:t>
      </w:r>
      <w:r w:rsidR="006959BC" w:rsidRPr="00171247">
        <w:rPr>
          <w:rFonts w:ascii="Times New Roman" w:eastAsia="Times New Roman" w:hAnsi="Times New Roman" w:cs="Times New Roman"/>
          <w:color w:val="545248"/>
          <w:sz w:val="20"/>
          <w:szCs w:val="20"/>
          <w:lang w:eastAsia="hu-HU"/>
        </w:rPr>
        <w:t xml:space="preserve"> Berényi út</w:t>
      </w:r>
      <w:r w:rsidR="00171A91">
        <w:rPr>
          <w:rFonts w:ascii="Times New Roman" w:eastAsia="Times New Roman" w:hAnsi="Times New Roman" w:cs="Times New Roman"/>
          <w:color w:val="545248"/>
          <w:sz w:val="20"/>
          <w:szCs w:val="20"/>
          <w:lang w:eastAsia="hu-HU"/>
        </w:rPr>
        <w:t xml:space="preserve"> 72-100</w:t>
      </w:r>
    </w:p>
    <w:p w:rsidR="0084524D" w:rsidRPr="00713E19" w:rsidRDefault="0084524D" w:rsidP="0084524D">
      <w:pPr>
        <w:shd w:val="clear" w:color="auto" w:fill="F6F6F6"/>
        <w:spacing w:after="0" w:line="240" w:lineRule="auto"/>
        <w:rPr>
          <w:rFonts w:ascii="Times New Roman" w:eastAsia="Times New Roman" w:hAnsi="Times New Roman" w:cs="Times New Roman"/>
          <w:b/>
          <w:bCs/>
          <w:color w:val="545248"/>
          <w:sz w:val="20"/>
          <w:szCs w:val="20"/>
          <w:lang w:eastAsia="hu-HU"/>
        </w:rPr>
      </w:pPr>
      <w:r w:rsidRPr="00713E19">
        <w:rPr>
          <w:rFonts w:ascii="Times New Roman" w:eastAsia="Times New Roman" w:hAnsi="Times New Roman" w:cs="Times New Roman"/>
          <w:b/>
          <w:bCs/>
          <w:color w:val="545248"/>
          <w:sz w:val="20"/>
          <w:szCs w:val="20"/>
          <w:lang w:eastAsia="hu-HU"/>
        </w:rPr>
        <w:t>Alapítók:</w:t>
      </w:r>
      <w:r w:rsidR="006959BC" w:rsidRPr="00713E19">
        <w:rPr>
          <w:rFonts w:ascii="Times New Roman" w:eastAsia="Times New Roman" w:hAnsi="Times New Roman" w:cs="Times New Roman"/>
          <w:b/>
          <w:bCs/>
          <w:color w:val="545248"/>
          <w:sz w:val="20"/>
          <w:szCs w:val="20"/>
          <w:lang w:eastAsia="hu-HU"/>
        </w:rPr>
        <w:t xml:space="preserve"> (1938-ban)</w:t>
      </w:r>
    </w:p>
    <w:p w:rsidR="0084524D" w:rsidRPr="00713E19" w:rsidRDefault="0084524D" w:rsidP="0084524D">
      <w:pPr>
        <w:shd w:val="clear" w:color="auto" w:fill="F6F6F6"/>
        <w:spacing w:after="0" w:line="240" w:lineRule="auto"/>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 Weiss Manfréd</w:t>
      </w:r>
    </w:p>
    <w:p w:rsidR="0084524D" w:rsidRPr="00713E19" w:rsidRDefault="0084524D" w:rsidP="0084524D">
      <w:pPr>
        <w:shd w:val="clear" w:color="auto" w:fill="F6F6F6"/>
        <w:spacing w:after="0" w:line="240" w:lineRule="auto"/>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w:t>
      </w:r>
      <w:r w:rsidR="00713E19">
        <w:rPr>
          <w:rFonts w:ascii="Times New Roman" w:eastAsia="Times New Roman" w:hAnsi="Times New Roman" w:cs="Times New Roman"/>
          <w:color w:val="545248"/>
          <w:sz w:val="20"/>
          <w:szCs w:val="20"/>
          <w:lang w:eastAsia="hu-HU"/>
        </w:rPr>
        <w:t xml:space="preserve"> </w:t>
      </w:r>
      <w:r w:rsidRPr="00713E19">
        <w:rPr>
          <w:rFonts w:ascii="Times New Roman" w:eastAsia="Times New Roman" w:hAnsi="Times New Roman" w:cs="Times New Roman"/>
          <w:color w:val="545248"/>
          <w:sz w:val="20"/>
          <w:szCs w:val="20"/>
          <w:lang w:eastAsia="hu-HU"/>
        </w:rPr>
        <w:t>Brázay Kálmán</w:t>
      </w:r>
    </w:p>
    <w:p w:rsidR="006959BC" w:rsidRPr="00713E19" w:rsidRDefault="006959BC" w:rsidP="0084524D">
      <w:pPr>
        <w:shd w:val="clear" w:color="auto" w:fill="F6F6F6"/>
        <w:spacing w:after="0" w:line="240" w:lineRule="auto"/>
        <w:rPr>
          <w:rFonts w:ascii="Times New Roman" w:eastAsia="Times New Roman" w:hAnsi="Times New Roman" w:cs="Times New Roman"/>
          <w:color w:val="545248"/>
          <w:sz w:val="20"/>
          <w:szCs w:val="20"/>
          <w:lang w:eastAsia="hu-HU"/>
        </w:rPr>
      </w:pPr>
    </w:p>
    <w:p w:rsidR="0084524D" w:rsidRPr="00713E19" w:rsidRDefault="0084524D" w:rsidP="0084524D">
      <w:pPr>
        <w:shd w:val="clear" w:color="auto" w:fill="F6F6F6"/>
        <w:spacing w:after="0" w:line="240" w:lineRule="auto"/>
        <w:rPr>
          <w:rFonts w:ascii="Times New Roman" w:eastAsia="Times New Roman" w:hAnsi="Times New Roman" w:cs="Times New Roman"/>
          <w:bCs/>
          <w:color w:val="545248"/>
          <w:sz w:val="20"/>
          <w:szCs w:val="20"/>
          <w:lang w:eastAsia="hu-HU"/>
        </w:rPr>
      </w:pPr>
      <w:r w:rsidRPr="00713E19">
        <w:rPr>
          <w:rFonts w:ascii="Times New Roman" w:eastAsia="Times New Roman" w:hAnsi="Times New Roman" w:cs="Times New Roman"/>
          <w:b/>
          <w:bCs/>
          <w:color w:val="545248"/>
          <w:sz w:val="20"/>
          <w:szCs w:val="20"/>
          <w:lang w:eastAsia="hu-HU"/>
        </w:rPr>
        <w:t>Tevék</w:t>
      </w:r>
      <w:r w:rsidR="00687CD0" w:rsidRPr="00713E19">
        <w:rPr>
          <w:rFonts w:ascii="Times New Roman" w:eastAsia="Times New Roman" w:hAnsi="Times New Roman" w:cs="Times New Roman"/>
          <w:b/>
          <w:bCs/>
          <w:color w:val="545248"/>
          <w:sz w:val="20"/>
          <w:szCs w:val="20"/>
          <w:lang w:eastAsia="hu-HU"/>
        </w:rPr>
        <w:t>enység legfőbb céljai, területe jelenleg</w:t>
      </w:r>
      <w:r w:rsidR="00687CD0" w:rsidRPr="00713E19">
        <w:rPr>
          <w:rFonts w:ascii="Times New Roman" w:eastAsia="Times New Roman" w:hAnsi="Times New Roman" w:cs="Times New Roman"/>
          <w:bCs/>
          <w:color w:val="545248"/>
          <w:sz w:val="20"/>
          <w:szCs w:val="20"/>
          <w:lang w:eastAsia="hu-HU"/>
        </w:rPr>
        <w:t>: Szerelvény és alkatrész szerződéses gyártás, autóipar, háztartási, kozmetikai eszközök, és általános ipari tevékenység számára. Ez a tevékenység már nem tartozik igazán az NJSzT ITF profiljába.</w:t>
      </w:r>
      <w:r w:rsidR="00AD0497" w:rsidRPr="00713E19">
        <w:rPr>
          <w:rFonts w:ascii="Times New Roman" w:eastAsia="Times New Roman" w:hAnsi="Times New Roman" w:cs="Times New Roman"/>
          <w:bCs/>
          <w:color w:val="545248"/>
          <w:sz w:val="20"/>
          <w:szCs w:val="20"/>
          <w:lang w:eastAsia="hu-HU"/>
        </w:rPr>
        <w:t xml:space="preserve"> Alaptevékenységek:</w:t>
      </w:r>
    </w:p>
    <w:p w:rsidR="00AD0497" w:rsidRDefault="00AD0497" w:rsidP="0084524D">
      <w:pPr>
        <w:shd w:val="clear" w:color="auto" w:fill="F6F6F6"/>
        <w:spacing w:after="0" w:line="240" w:lineRule="auto"/>
        <w:rPr>
          <w:rFonts w:ascii="Arial" w:eastAsia="Times New Roman" w:hAnsi="Arial" w:cs="Arial"/>
          <w:bCs/>
          <w:color w:val="545248"/>
          <w:sz w:val="27"/>
          <w:szCs w:val="27"/>
          <w:lang w:eastAsia="hu-HU"/>
        </w:rPr>
      </w:pPr>
    </w:p>
    <w:p w:rsidR="00AD0497" w:rsidRPr="00713E19" w:rsidRDefault="00AD0497" w:rsidP="00713E19">
      <w:pPr>
        <w:pStyle w:val="Listaszerbekezds"/>
        <w:numPr>
          <w:ilvl w:val="0"/>
          <w:numId w:val="7"/>
        </w:numPr>
        <w:shd w:val="clear" w:color="auto" w:fill="F6F6F6"/>
        <w:spacing w:after="0" w:line="240" w:lineRule="auto"/>
        <w:rPr>
          <w:rFonts w:ascii="Times New Roman" w:hAnsi="Times New Roman" w:cs="Times New Roman"/>
          <w:sz w:val="20"/>
          <w:szCs w:val="20"/>
        </w:rPr>
      </w:pPr>
      <w:r w:rsidRPr="00713E19">
        <w:rPr>
          <w:rFonts w:ascii="Times New Roman" w:hAnsi="Times New Roman" w:cs="Times New Roman"/>
          <w:sz w:val="20"/>
          <w:szCs w:val="20"/>
        </w:rPr>
        <w:t xml:space="preserve">A legnagyobb magyar magántulajdonban lévő ipari vállalat komplex gyártási portfólióval </w:t>
      </w:r>
    </w:p>
    <w:p w:rsidR="006959BC" w:rsidRPr="00713E19" w:rsidRDefault="00AD0497" w:rsidP="006959BC">
      <w:pPr>
        <w:shd w:val="clear" w:color="auto" w:fill="F6F6F6"/>
        <w:spacing w:after="0" w:line="240" w:lineRule="auto"/>
        <w:ind w:firstLine="360"/>
        <w:rPr>
          <w:rFonts w:ascii="Times New Roman" w:hAnsi="Times New Roman" w:cs="Times New Roman"/>
          <w:sz w:val="20"/>
          <w:szCs w:val="20"/>
        </w:rPr>
      </w:pPr>
      <w:r w:rsidRPr="00713E19">
        <w:rPr>
          <w:rFonts w:ascii="Times New Roman" w:hAnsi="Times New Roman" w:cs="Times New Roman"/>
          <w:sz w:val="20"/>
          <w:szCs w:val="20"/>
        </w:rPr>
        <w:sym w:font="Symbol" w:char="F0A7"/>
      </w:r>
      <w:r w:rsidRPr="00713E19">
        <w:rPr>
          <w:rFonts w:ascii="Times New Roman" w:hAnsi="Times New Roman" w:cs="Times New Roman"/>
          <w:sz w:val="20"/>
          <w:szCs w:val="20"/>
        </w:rPr>
        <w:t xml:space="preserve"> Egy multitechnológiájú beszállító a komplett termékek, modulok és alkatrészek </w:t>
      </w:r>
    </w:p>
    <w:p w:rsidR="006959BC" w:rsidRPr="00713E19" w:rsidRDefault="006959BC" w:rsidP="006959BC">
      <w:pPr>
        <w:shd w:val="clear" w:color="auto" w:fill="F6F6F6"/>
        <w:spacing w:after="0" w:line="240" w:lineRule="auto"/>
        <w:ind w:firstLine="360"/>
        <w:rPr>
          <w:rFonts w:ascii="Times New Roman" w:hAnsi="Times New Roman" w:cs="Times New Roman"/>
          <w:sz w:val="20"/>
          <w:szCs w:val="20"/>
        </w:rPr>
      </w:pPr>
      <w:r w:rsidRPr="00713E19">
        <w:rPr>
          <w:rFonts w:ascii="Times New Roman" w:hAnsi="Times New Roman" w:cs="Times New Roman"/>
          <w:sz w:val="20"/>
          <w:szCs w:val="20"/>
        </w:rPr>
        <w:t xml:space="preserve">     </w:t>
      </w:r>
      <w:r w:rsidR="00AD0497" w:rsidRPr="00713E19">
        <w:rPr>
          <w:rFonts w:ascii="Times New Roman" w:hAnsi="Times New Roman" w:cs="Times New Roman"/>
          <w:sz w:val="20"/>
          <w:szCs w:val="20"/>
        </w:rPr>
        <w:t xml:space="preserve">gyártása területén </w:t>
      </w:r>
    </w:p>
    <w:p w:rsidR="00AD0497" w:rsidRPr="00713E19" w:rsidRDefault="00AD0497" w:rsidP="006959BC">
      <w:pPr>
        <w:shd w:val="clear" w:color="auto" w:fill="F6F6F6"/>
        <w:spacing w:after="0" w:line="240" w:lineRule="auto"/>
        <w:ind w:firstLine="360"/>
        <w:rPr>
          <w:rFonts w:ascii="Times New Roman" w:hAnsi="Times New Roman" w:cs="Times New Roman"/>
          <w:sz w:val="20"/>
          <w:szCs w:val="20"/>
        </w:rPr>
      </w:pPr>
      <w:r w:rsidRPr="00713E19">
        <w:rPr>
          <w:rFonts w:ascii="Times New Roman" w:hAnsi="Times New Roman" w:cs="Times New Roman"/>
          <w:sz w:val="20"/>
          <w:szCs w:val="20"/>
        </w:rPr>
        <w:sym w:font="Symbol" w:char="F0A7"/>
      </w:r>
      <w:r w:rsidRPr="00713E19">
        <w:rPr>
          <w:rFonts w:ascii="Times New Roman" w:hAnsi="Times New Roman" w:cs="Times New Roman"/>
          <w:sz w:val="20"/>
          <w:szCs w:val="20"/>
        </w:rPr>
        <w:t xml:space="preserve"> Egy európai EMS cég </w:t>
      </w:r>
    </w:p>
    <w:p w:rsidR="006959BC" w:rsidRPr="00713E19" w:rsidRDefault="00AD0497" w:rsidP="006959BC">
      <w:pPr>
        <w:shd w:val="clear" w:color="auto" w:fill="F6F6F6"/>
        <w:spacing w:after="0" w:line="240" w:lineRule="auto"/>
        <w:ind w:firstLine="360"/>
        <w:rPr>
          <w:rFonts w:ascii="Times New Roman" w:hAnsi="Times New Roman" w:cs="Times New Roman"/>
          <w:sz w:val="20"/>
          <w:szCs w:val="20"/>
        </w:rPr>
      </w:pPr>
      <w:r w:rsidRPr="00713E19">
        <w:rPr>
          <w:rFonts w:ascii="Times New Roman" w:hAnsi="Times New Roman" w:cs="Times New Roman"/>
          <w:sz w:val="20"/>
          <w:szCs w:val="20"/>
        </w:rPr>
        <w:sym w:font="Symbol" w:char="F0A7"/>
      </w:r>
      <w:r w:rsidRPr="00713E19">
        <w:rPr>
          <w:rFonts w:ascii="Times New Roman" w:hAnsi="Times New Roman" w:cs="Times New Roman"/>
          <w:sz w:val="20"/>
          <w:szCs w:val="20"/>
        </w:rPr>
        <w:t xml:space="preserve"> Egy komplett megoldásokat nyújtó integrált szerződéses gyártó gyártás kihelyezési </w:t>
      </w:r>
    </w:p>
    <w:p w:rsidR="00AD0497" w:rsidRPr="00713E19" w:rsidRDefault="006959BC" w:rsidP="006959BC">
      <w:pPr>
        <w:shd w:val="clear" w:color="auto" w:fill="F6F6F6"/>
        <w:spacing w:after="0" w:line="240" w:lineRule="auto"/>
        <w:ind w:firstLine="360"/>
        <w:rPr>
          <w:rFonts w:ascii="Times New Roman" w:hAnsi="Times New Roman" w:cs="Times New Roman"/>
          <w:sz w:val="20"/>
          <w:szCs w:val="20"/>
        </w:rPr>
      </w:pPr>
      <w:r w:rsidRPr="00713E19">
        <w:rPr>
          <w:rFonts w:ascii="Times New Roman" w:hAnsi="Times New Roman" w:cs="Times New Roman"/>
          <w:sz w:val="20"/>
          <w:szCs w:val="20"/>
        </w:rPr>
        <w:t xml:space="preserve">     </w:t>
      </w:r>
      <w:r w:rsidR="00AD0497" w:rsidRPr="00713E19">
        <w:rPr>
          <w:rFonts w:ascii="Times New Roman" w:hAnsi="Times New Roman" w:cs="Times New Roman"/>
          <w:sz w:val="20"/>
          <w:szCs w:val="20"/>
        </w:rPr>
        <w:t xml:space="preserve">projektek esetén </w:t>
      </w:r>
    </w:p>
    <w:p w:rsidR="00AD0497" w:rsidRPr="00713E19" w:rsidRDefault="00AD0497" w:rsidP="006959BC">
      <w:pPr>
        <w:shd w:val="clear" w:color="auto" w:fill="F6F6F6"/>
        <w:spacing w:after="0" w:line="240" w:lineRule="auto"/>
        <w:ind w:firstLine="360"/>
        <w:rPr>
          <w:rFonts w:ascii="Times New Roman" w:hAnsi="Times New Roman" w:cs="Times New Roman"/>
          <w:sz w:val="20"/>
          <w:szCs w:val="20"/>
        </w:rPr>
      </w:pPr>
      <w:r w:rsidRPr="00713E19">
        <w:rPr>
          <w:rFonts w:ascii="Times New Roman" w:hAnsi="Times New Roman" w:cs="Times New Roman"/>
          <w:sz w:val="20"/>
          <w:szCs w:val="20"/>
        </w:rPr>
        <w:sym w:font="Symbol" w:char="F0A7"/>
      </w:r>
      <w:r w:rsidRPr="00713E19">
        <w:rPr>
          <w:rFonts w:ascii="Times New Roman" w:hAnsi="Times New Roman" w:cs="Times New Roman"/>
          <w:sz w:val="20"/>
          <w:szCs w:val="20"/>
        </w:rPr>
        <w:t xml:space="preserve"> Egy saját ipari parkokkal is rendelkező komplex szolgáltató a telephelyek üzemeltetése terén</w:t>
      </w:r>
    </w:p>
    <w:p w:rsidR="006959BC" w:rsidRPr="00713E19" w:rsidRDefault="006959BC" w:rsidP="006959BC">
      <w:pPr>
        <w:shd w:val="clear" w:color="auto" w:fill="F6F6F6"/>
        <w:spacing w:after="0" w:line="240" w:lineRule="auto"/>
        <w:ind w:firstLine="360"/>
        <w:rPr>
          <w:rFonts w:ascii="Times New Roman" w:eastAsia="Times New Roman" w:hAnsi="Times New Roman" w:cs="Times New Roman"/>
          <w:bCs/>
          <w:color w:val="545248"/>
          <w:sz w:val="20"/>
          <w:szCs w:val="20"/>
          <w:lang w:eastAsia="hu-HU"/>
        </w:rPr>
      </w:pPr>
    </w:p>
    <w:p w:rsidR="0084524D" w:rsidRPr="00713E19" w:rsidRDefault="00396D50" w:rsidP="0084524D">
      <w:pPr>
        <w:shd w:val="clear" w:color="auto" w:fill="F6F6F6"/>
        <w:spacing w:after="150" w:line="240" w:lineRule="auto"/>
        <w:rPr>
          <w:rFonts w:ascii="Times New Roman" w:eastAsia="Times New Roman" w:hAnsi="Times New Roman" w:cs="Times New Roman"/>
          <w:color w:val="545248"/>
          <w:sz w:val="20"/>
          <w:szCs w:val="20"/>
          <w:lang w:eastAsia="hu-HU"/>
        </w:rPr>
      </w:pPr>
      <w:r>
        <w:rPr>
          <w:rFonts w:ascii="Times New Roman" w:eastAsia="Times New Roman" w:hAnsi="Times New Roman" w:cs="Times New Roman"/>
          <w:color w:val="545248"/>
          <w:sz w:val="20"/>
          <w:szCs w:val="20"/>
          <w:lang w:eastAsia="hu-HU"/>
        </w:rPr>
        <w:t xml:space="preserve">        Jellegzetes ajánlat: </w:t>
      </w:r>
      <w:r w:rsidR="00687CD0" w:rsidRPr="00713E19">
        <w:rPr>
          <w:rFonts w:ascii="Times New Roman" w:eastAsia="Times New Roman" w:hAnsi="Times New Roman" w:cs="Times New Roman"/>
          <w:color w:val="545248"/>
          <w:sz w:val="20"/>
          <w:szCs w:val="20"/>
          <w:lang w:eastAsia="hu-HU"/>
        </w:rPr>
        <w:t>m</w:t>
      </w:r>
      <w:r>
        <w:rPr>
          <w:rFonts w:ascii="Times New Roman" w:eastAsia="Times New Roman" w:hAnsi="Times New Roman" w:cs="Times New Roman"/>
          <w:color w:val="545248"/>
          <w:sz w:val="20"/>
          <w:szCs w:val="20"/>
          <w:lang w:eastAsia="hu-HU"/>
        </w:rPr>
        <w:t>echanikai tervezés;</w:t>
      </w:r>
      <w:r w:rsidR="0084524D" w:rsidRPr="00713E19">
        <w:rPr>
          <w:rFonts w:ascii="Times New Roman" w:eastAsia="Times New Roman" w:hAnsi="Times New Roman" w:cs="Times New Roman"/>
          <w:color w:val="545248"/>
          <w:sz w:val="20"/>
          <w:szCs w:val="20"/>
          <w:lang w:eastAsia="hu-HU"/>
        </w:rPr>
        <w:t> Műanyag-, és fém alkatrészek, szerelvények tervezése; Készülékházak tervezése; Termék face-lift-ek, és kisebb technikai változtatások megvalósítása; Mérnöki rekonstrukció</w:t>
      </w:r>
      <w:r w:rsidR="00A761CE">
        <w:rPr>
          <w:rFonts w:ascii="Times New Roman" w:eastAsia="Times New Roman" w:hAnsi="Times New Roman" w:cs="Times New Roman"/>
          <w:color w:val="545248"/>
          <w:sz w:val="20"/>
          <w:szCs w:val="20"/>
          <w:lang w:eastAsia="hu-HU"/>
        </w:rPr>
        <w:t>. Egyes nyomtatott áramköri kártyák szerelése.</w:t>
      </w:r>
    </w:p>
    <w:p w:rsidR="0084524D" w:rsidRPr="00713E19" w:rsidRDefault="0084524D" w:rsidP="0084524D">
      <w:pPr>
        <w:shd w:val="clear" w:color="auto" w:fill="F6F6F6"/>
        <w:spacing w:after="0" w:line="240" w:lineRule="auto"/>
        <w:rPr>
          <w:rFonts w:ascii="Times New Roman" w:eastAsia="Times New Roman" w:hAnsi="Times New Roman" w:cs="Times New Roman"/>
          <w:b/>
          <w:bCs/>
          <w:color w:val="545248"/>
          <w:sz w:val="20"/>
          <w:szCs w:val="20"/>
          <w:lang w:eastAsia="hu-HU"/>
        </w:rPr>
      </w:pPr>
      <w:r w:rsidRPr="00713E19">
        <w:rPr>
          <w:rFonts w:ascii="Times New Roman" w:eastAsia="Times New Roman" w:hAnsi="Times New Roman" w:cs="Times New Roman"/>
          <w:b/>
          <w:bCs/>
          <w:color w:val="545248"/>
          <w:sz w:val="20"/>
          <w:szCs w:val="20"/>
          <w:lang w:eastAsia="hu-HU"/>
        </w:rPr>
        <w:t>Felső vezetői:</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Széles Gábor, főtulajdonos,</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Lakatos Péter, Vezérigazgató,</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Sinkó Ottó, Vezérigazgató,</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Ranczné Rácz Gyöngyi, Gazdasági Vezérigazgató helyettes,</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Tunkli Mihály, Vezérigazgató helyettes,</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Horváth Zoltán, Igazgató, Nemzetközi Projektek,</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Simonné dr. Vágó Erzsébet, Jogi igazgató,</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Káldi Gábor, Kontrolling igazgató,</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Lászlófalviné Gönczy Zsuzsa, Ügyvezető igazgató VIDEOTON Autóelektronika Kft,</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Gerber András, Ügyvezető igazgató, VIDEOTON Elektro-PLAST Kft.,</w:t>
      </w:r>
    </w:p>
    <w:p w:rsidR="0084524D" w:rsidRPr="00713E19" w:rsidRDefault="0084524D" w:rsidP="0084524D">
      <w:pPr>
        <w:numPr>
          <w:ilvl w:val="0"/>
          <w:numId w:val="2"/>
        </w:numPr>
        <w:shd w:val="clear" w:color="auto" w:fill="F6F6F6"/>
        <w:spacing w:before="100" w:beforeAutospacing="1" w:after="100" w:afterAutospacing="1" w:line="240" w:lineRule="auto"/>
        <w:ind w:left="570"/>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color w:val="545248"/>
          <w:sz w:val="20"/>
          <w:szCs w:val="20"/>
          <w:lang w:eastAsia="hu-HU"/>
        </w:rPr>
        <w:t>Klambauer Csaba, Ügyvezető igazgató, VIDEOTON EAS Kft.,</w:t>
      </w:r>
    </w:p>
    <w:p w:rsidR="0084524D" w:rsidRPr="0084524D" w:rsidRDefault="0084524D" w:rsidP="0084524D">
      <w:pPr>
        <w:shd w:val="clear" w:color="auto" w:fill="F6F6F6"/>
        <w:spacing w:after="0" w:line="240" w:lineRule="auto"/>
        <w:rPr>
          <w:rFonts w:ascii="Arial" w:eastAsia="Times New Roman" w:hAnsi="Arial" w:cs="Arial"/>
          <w:b/>
          <w:bCs/>
          <w:color w:val="545248"/>
          <w:sz w:val="27"/>
          <w:szCs w:val="27"/>
          <w:lang w:eastAsia="hu-HU"/>
        </w:rPr>
      </w:pPr>
      <w:r w:rsidRPr="0084524D">
        <w:rPr>
          <w:rFonts w:ascii="Arial" w:eastAsia="Times New Roman" w:hAnsi="Arial" w:cs="Arial"/>
          <w:b/>
          <w:bCs/>
          <w:color w:val="545248"/>
          <w:sz w:val="27"/>
          <w:szCs w:val="27"/>
          <w:lang w:eastAsia="hu-HU"/>
        </w:rPr>
        <w:t>Számítástechnikai alkalmazottak száma:</w:t>
      </w:r>
    </w:p>
    <w:tbl>
      <w:tblPr>
        <w:tblW w:w="8788" w:type="dxa"/>
        <w:tblInd w:w="27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10"/>
        <w:gridCol w:w="6378"/>
      </w:tblGrid>
      <w:tr w:rsidR="0084524D" w:rsidRPr="0084524D" w:rsidTr="00917EC6">
        <w:trPr>
          <w:tblHeader/>
        </w:trPr>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b/>
                <w:bCs/>
                <w:sz w:val="24"/>
                <w:szCs w:val="24"/>
                <w:lang w:eastAsia="hu-HU"/>
              </w:rPr>
            </w:pPr>
            <w:r w:rsidRPr="0084524D">
              <w:rPr>
                <w:rFonts w:ascii="Times New Roman" w:eastAsia="Times New Roman" w:hAnsi="Times New Roman" w:cs="Times New Roman"/>
                <w:b/>
                <w:bCs/>
                <w:sz w:val="24"/>
                <w:szCs w:val="24"/>
                <w:lang w:eastAsia="hu-HU"/>
              </w:rPr>
              <w:t>Év</w:t>
            </w:r>
          </w:p>
        </w:tc>
        <w:tc>
          <w:tcPr>
            <w:tcW w:w="63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b/>
                <w:bCs/>
                <w:sz w:val="24"/>
                <w:szCs w:val="24"/>
                <w:lang w:eastAsia="hu-HU"/>
              </w:rPr>
            </w:pPr>
            <w:r w:rsidRPr="0084524D">
              <w:rPr>
                <w:rFonts w:ascii="Times New Roman" w:eastAsia="Times New Roman" w:hAnsi="Times New Roman" w:cs="Times New Roman"/>
                <w:b/>
                <w:bCs/>
                <w:sz w:val="24"/>
                <w:szCs w:val="24"/>
                <w:lang w:eastAsia="hu-HU"/>
              </w:rPr>
              <w:t>Létszám</w:t>
            </w:r>
          </w:p>
        </w:tc>
      </w:tr>
      <w:tr w:rsidR="0084524D" w:rsidRPr="0084524D" w:rsidTr="00917EC6">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sz w:val="24"/>
                <w:szCs w:val="24"/>
                <w:lang w:eastAsia="hu-HU"/>
              </w:rPr>
            </w:pPr>
            <w:r w:rsidRPr="0084524D">
              <w:rPr>
                <w:rFonts w:ascii="Times New Roman" w:eastAsia="Times New Roman" w:hAnsi="Times New Roman" w:cs="Times New Roman"/>
                <w:sz w:val="24"/>
                <w:szCs w:val="24"/>
                <w:lang w:eastAsia="hu-HU"/>
              </w:rPr>
              <w:t>1980</w:t>
            </w:r>
          </w:p>
        </w:tc>
        <w:tc>
          <w:tcPr>
            <w:tcW w:w="63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FE08DF" w:rsidRDefault="002A71EA" w:rsidP="0084524D">
            <w:pPr>
              <w:spacing w:after="0" w:line="240" w:lineRule="auto"/>
              <w:jc w:val="center"/>
              <w:rPr>
                <w:rFonts w:ascii="Times New Roman" w:eastAsia="Times New Roman" w:hAnsi="Times New Roman" w:cs="Times New Roman"/>
                <w:sz w:val="24"/>
                <w:szCs w:val="24"/>
                <w:lang w:eastAsia="hu-HU"/>
              </w:rPr>
            </w:pPr>
            <w:r w:rsidRPr="00FE08DF">
              <w:rPr>
                <w:rFonts w:ascii="Times New Roman" w:eastAsia="Times New Roman" w:hAnsi="Times New Roman" w:cs="Times New Roman"/>
                <w:sz w:val="24"/>
                <w:szCs w:val="24"/>
                <w:lang w:eastAsia="hu-HU"/>
              </w:rPr>
              <w:t xml:space="preserve"> </w:t>
            </w:r>
            <w:r w:rsidR="009D0558" w:rsidRPr="00FE08DF">
              <w:rPr>
                <w:rFonts w:ascii="Times New Roman" w:eastAsia="Times New Roman" w:hAnsi="Times New Roman" w:cs="Times New Roman"/>
                <w:sz w:val="24"/>
                <w:szCs w:val="24"/>
                <w:lang w:eastAsia="hu-HU"/>
              </w:rPr>
              <w:t>37</w:t>
            </w:r>
            <w:r w:rsidRPr="00FE08DF">
              <w:rPr>
                <w:rFonts w:ascii="Times New Roman" w:eastAsia="Times New Roman" w:hAnsi="Times New Roman" w:cs="Times New Roman"/>
                <w:sz w:val="24"/>
                <w:szCs w:val="24"/>
                <w:lang w:eastAsia="hu-HU"/>
              </w:rPr>
              <w:t>00</w:t>
            </w:r>
          </w:p>
        </w:tc>
      </w:tr>
      <w:tr w:rsidR="0084524D" w:rsidRPr="0084524D" w:rsidTr="00917EC6">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sz w:val="24"/>
                <w:szCs w:val="24"/>
                <w:lang w:eastAsia="hu-HU"/>
              </w:rPr>
            </w:pPr>
            <w:r w:rsidRPr="0084524D">
              <w:rPr>
                <w:rFonts w:ascii="Times New Roman" w:eastAsia="Times New Roman" w:hAnsi="Times New Roman" w:cs="Times New Roman"/>
                <w:sz w:val="24"/>
                <w:szCs w:val="24"/>
                <w:lang w:eastAsia="hu-HU"/>
              </w:rPr>
              <w:t>1991</w:t>
            </w:r>
          </w:p>
        </w:tc>
        <w:tc>
          <w:tcPr>
            <w:tcW w:w="63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FE08DF" w:rsidRDefault="006C7123" w:rsidP="0084524D">
            <w:pPr>
              <w:spacing w:after="0" w:line="240" w:lineRule="auto"/>
              <w:jc w:val="center"/>
              <w:rPr>
                <w:rFonts w:ascii="Times New Roman" w:eastAsia="Times New Roman" w:hAnsi="Times New Roman" w:cs="Times New Roman"/>
                <w:strike/>
                <w:sz w:val="24"/>
                <w:szCs w:val="24"/>
                <w:lang w:eastAsia="hu-HU"/>
              </w:rPr>
            </w:pPr>
            <w:r w:rsidRPr="00FE08DF">
              <w:rPr>
                <w:rFonts w:ascii="Times New Roman" w:eastAsia="Times New Roman" w:hAnsi="Times New Roman" w:cs="Times New Roman"/>
                <w:sz w:val="24"/>
                <w:szCs w:val="24"/>
                <w:lang w:eastAsia="hu-HU"/>
              </w:rPr>
              <w:t xml:space="preserve"> </w:t>
            </w:r>
            <w:r w:rsidR="009D0558" w:rsidRPr="00FE08DF">
              <w:rPr>
                <w:rFonts w:ascii="Times New Roman" w:eastAsia="Times New Roman" w:hAnsi="Times New Roman" w:cs="Times New Roman"/>
                <w:sz w:val="24"/>
                <w:szCs w:val="24"/>
                <w:lang w:eastAsia="hu-HU"/>
              </w:rPr>
              <w:t>40</w:t>
            </w:r>
            <w:r w:rsidR="006959BC" w:rsidRPr="00FE08DF">
              <w:rPr>
                <w:rFonts w:ascii="Times New Roman" w:eastAsia="Times New Roman" w:hAnsi="Times New Roman" w:cs="Times New Roman"/>
                <w:sz w:val="24"/>
                <w:szCs w:val="24"/>
                <w:lang w:eastAsia="hu-HU"/>
              </w:rPr>
              <w:t>00</w:t>
            </w:r>
          </w:p>
        </w:tc>
      </w:tr>
      <w:tr w:rsidR="0084524D" w:rsidRPr="0084524D" w:rsidTr="00917EC6">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sz w:val="24"/>
                <w:szCs w:val="24"/>
                <w:lang w:eastAsia="hu-HU"/>
              </w:rPr>
            </w:pPr>
            <w:r w:rsidRPr="0084524D">
              <w:rPr>
                <w:rFonts w:ascii="Times New Roman" w:eastAsia="Times New Roman" w:hAnsi="Times New Roman" w:cs="Times New Roman"/>
                <w:sz w:val="24"/>
                <w:szCs w:val="24"/>
                <w:lang w:eastAsia="hu-HU"/>
              </w:rPr>
              <w:t>1992</w:t>
            </w:r>
          </w:p>
        </w:tc>
        <w:tc>
          <w:tcPr>
            <w:tcW w:w="63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FE08DF" w:rsidRDefault="006C7123" w:rsidP="006C7123">
            <w:pPr>
              <w:spacing w:after="0" w:line="240" w:lineRule="auto"/>
              <w:rPr>
                <w:rFonts w:ascii="Times New Roman" w:eastAsia="Times New Roman" w:hAnsi="Times New Roman" w:cs="Times New Roman"/>
                <w:strike/>
                <w:sz w:val="24"/>
                <w:szCs w:val="24"/>
                <w:lang w:eastAsia="hu-HU"/>
              </w:rPr>
            </w:pPr>
            <w:r w:rsidRPr="00FE08DF">
              <w:rPr>
                <w:rFonts w:ascii="Times New Roman" w:eastAsia="Times New Roman" w:hAnsi="Times New Roman" w:cs="Times New Roman"/>
                <w:sz w:val="24"/>
                <w:szCs w:val="24"/>
                <w:lang w:eastAsia="hu-HU"/>
              </w:rPr>
              <w:t xml:space="preserve">                                                </w:t>
            </w:r>
            <w:r w:rsidR="00917EC6">
              <w:rPr>
                <w:rFonts w:ascii="Times New Roman" w:eastAsia="Times New Roman" w:hAnsi="Times New Roman" w:cs="Times New Roman"/>
                <w:sz w:val="24"/>
                <w:szCs w:val="24"/>
                <w:lang w:eastAsia="hu-HU"/>
              </w:rPr>
              <w:t xml:space="preserve">  </w:t>
            </w:r>
            <w:r w:rsidRPr="00FE08DF">
              <w:rPr>
                <w:rFonts w:ascii="Times New Roman" w:eastAsia="Times New Roman" w:hAnsi="Times New Roman" w:cs="Times New Roman"/>
                <w:sz w:val="24"/>
                <w:szCs w:val="24"/>
                <w:lang w:eastAsia="hu-HU"/>
              </w:rPr>
              <w:t xml:space="preserve"> </w:t>
            </w:r>
            <w:r w:rsidR="006959BC" w:rsidRPr="00FE08DF">
              <w:rPr>
                <w:rFonts w:ascii="Times New Roman" w:eastAsia="Times New Roman" w:hAnsi="Times New Roman" w:cs="Times New Roman"/>
                <w:sz w:val="24"/>
                <w:szCs w:val="24"/>
                <w:lang w:eastAsia="hu-HU"/>
              </w:rPr>
              <w:t>150</w:t>
            </w:r>
          </w:p>
        </w:tc>
      </w:tr>
    </w:tbl>
    <w:p w:rsidR="00A0587D" w:rsidRDefault="00A0587D" w:rsidP="0084524D">
      <w:pPr>
        <w:shd w:val="clear" w:color="auto" w:fill="F6F6F6"/>
        <w:spacing w:after="0" w:line="240" w:lineRule="auto"/>
        <w:rPr>
          <w:rFonts w:ascii="Arial" w:eastAsia="Times New Roman" w:hAnsi="Arial" w:cs="Arial"/>
          <w:b/>
          <w:bCs/>
          <w:color w:val="545248"/>
          <w:sz w:val="27"/>
          <w:szCs w:val="27"/>
          <w:lang w:eastAsia="hu-HU"/>
        </w:rPr>
      </w:pPr>
    </w:p>
    <w:p w:rsidR="0084524D" w:rsidRPr="0084524D" w:rsidRDefault="0084524D" w:rsidP="0084524D">
      <w:pPr>
        <w:shd w:val="clear" w:color="auto" w:fill="F6F6F6"/>
        <w:spacing w:after="0" w:line="240" w:lineRule="auto"/>
        <w:rPr>
          <w:rFonts w:ascii="Arial" w:eastAsia="Times New Roman" w:hAnsi="Arial" w:cs="Arial"/>
          <w:b/>
          <w:bCs/>
          <w:color w:val="545248"/>
          <w:sz w:val="27"/>
          <w:szCs w:val="27"/>
          <w:lang w:eastAsia="hu-HU"/>
        </w:rPr>
      </w:pPr>
      <w:r w:rsidRPr="0084524D">
        <w:rPr>
          <w:rFonts w:ascii="Arial" w:eastAsia="Times New Roman" w:hAnsi="Arial" w:cs="Arial"/>
          <w:b/>
          <w:bCs/>
          <w:color w:val="545248"/>
          <w:sz w:val="27"/>
          <w:szCs w:val="27"/>
          <w:lang w:eastAsia="hu-HU"/>
        </w:rPr>
        <w:t>Árbevétel:</w:t>
      </w:r>
    </w:p>
    <w:tbl>
      <w:tblPr>
        <w:tblW w:w="8788" w:type="dxa"/>
        <w:tblInd w:w="27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10"/>
        <w:gridCol w:w="6378"/>
      </w:tblGrid>
      <w:tr w:rsidR="0084524D" w:rsidRPr="0084524D" w:rsidTr="00EE2F43">
        <w:trPr>
          <w:tblHeader/>
        </w:trPr>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b/>
                <w:bCs/>
                <w:sz w:val="24"/>
                <w:szCs w:val="24"/>
                <w:lang w:eastAsia="hu-HU"/>
              </w:rPr>
            </w:pPr>
            <w:r w:rsidRPr="0084524D">
              <w:rPr>
                <w:rFonts w:ascii="Times New Roman" w:eastAsia="Times New Roman" w:hAnsi="Times New Roman" w:cs="Times New Roman"/>
                <w:b/>
                <w:bCs/>
                <w:sz w:val="24"/>
                <w:szCs w:val="24"/>
                <w:lang w:eastAsia="hu-HU"/>
              </w:rPr>
              <w:t>Év</w:t>
            </w:r>
          </w:p>
        </w:tc>
        <w:tc>
          <w:tcPr>
            <w:tcW w:w="63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b/>
                <w:bCs/>
                <w:sz w:val="24"/>
                <w:szCs w:val="24"/>
                <w:lang w:eastAsia="hu-HU"/>
              </w:rPr>
            </w:pPr>
            <w:r w:rsidRPr="0084524D">
              <w:rPr>
                <w:rFonts w:ascii="Times New Roman" w:eastAsia="Times New Roman" w:hAnsi="Times New Roman" w:cs="Times New Roman"/>
                <w:b/>
                <w:bCs/>
                <w:sz w:val="24"/>
                <w:szCs w:val="24"/>
                <w:lang w:eastAsia="hu-HU"/>
              </w:rPr>
              <w:t>Bevétel (Forint)</w:t>
            </w:r>
          </w:p>
        </w:tc>
      </w:tr>
      <w:tr w:rsidR="0084524D" w:rsidRPr="0084524D" w:rsidTr="00EE2F43">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sz w:val="24"/>
                <w:szCs w:val="24"/>
                <w:lang w:eastAsia="hu-HU"/>
              </w:rPr>
            </w:pPr>
            <w:r w:rsidRPr="0084524D">
              <w:rPr>
                <w:rFonts w:ascii="Times New Roman" w:eastAsia="Times New Roman" w:hAnsi="Times New Roman" w:cs="Times New Roman"/>
                <w:sz w:val="24"/>
                <w:szCs w:val="24"/>
                <w:lang w:eastAsia="hu-HU"/>
              </w:rPr>
              <w:t>1988</w:t>
            </w:r>
          </w:p>
        </w:tc>
        <w:tc>
          <w:tcPr>
            <w:tcW w:w="63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sz w:val="24"/>
                <w:szCs w:val="24"/>
                <w:lang w:eastAsia="hu-HU"/>
              </w:rPr>
            </w:pPr>
            <w:r w:rsidRPr="0084524D">
              <w:rPr>
                <w:rFonts w:ascii="Times New Roman" w:eastAsia="Times New Roman" w:hAnsi="Times New Roman" w:cs="Times New Roman"/>
                <w:sz w:val="24"/>
                <w:szCs w:val="24"/>
                <w:lang w:eastAsia="hu-HU"/>
              </w:rPr>
              <w:t>20.000.000.000</w:t>
            </w:r>
          </w:p>
        </w:tc>
      </w:tr>
      <w:tr w:rsidR="0084524D" w:rsidRPr="0084524D" w:rsidTr="00EE2F43">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sz w:val="24"/>
                <w:szCs w:val="24"/>
                <w:lang w:eastAsia="hu-HU"/>
              </w:rPr>
            </w:pPr>
            <w:r w:rsidRPr="0084524D">
              <w:rPr>
                <w:rFonts w:ascii="Times New Roman" w:eastAsia="Times New Roman" w:hAnsi="Times New Roman" w:cs="Times New Roman"/>
                <w:sz w:val="24"/>
                <w:szCs w:val="24"/>
                <w:lang w:eastAsia="hu-HU"/>
              </w:rPr>
              <w:t>2010</w:t>
            </w:r>
          </w:p>
        </w:tc>
        <w:tc>
          <w:tcPr>
            <w:tcW w:w="63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sz w:val="24"/>
                <w:szCs w:val="24"/>
                <w:lang w:eastAsia="hu-HU"/>
              </w:rPr>
            </w:pPr>
            <w:r w:rsidRPr="0084524D">
              <w:rPr>
                <w:rFonts w:ascii="Times New Roman" w:eastAsia="Times New Roman" w:hAnsi="Times New Roman" w:cs="Times New Roman"/>
                <w:sz w:val="24"/>
                <w:szCs w:val="24"/>
                <w:lang w:eastAsia="hu-HU"/>
              </w:rPr>
              <w:t>90.000.000.000</w:t>
            </w:r>
          </w:p>
        </w:tc>
      </w:tr>
      <w:tr w:rsidR="0084524D" w:rsidRPr="0084524D" w:rsidTr="00EE2F43">
        <w:tc>
          <w:tcPr>
            <w:tcW w:w="24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sz w:val="24"/>
                <w:szCs w:val="24"/>
                <w:lang w:eastAsia="hu-HU"/>
              </w:rPr>
            </w:pPr>
            <w:r w:rsidRPr="0084524D">
              <w:rPr>
                <w:rFonts w:ascii="Times New Roman" w:eastAsia="Times New Roman" w:hAnsi="Times New Roman" w:cs="Times New Roman"/>
                <w:sz w:val="24"/>
                <w:szCs w:val="24"/>
                <w:lang w:eastAsia="hu-HU"/>
              </w:rPr>
              <w:t>2011</w:t>
            </w:r>
          </w:p>
        </w:tc>
        <w:tc>
          <w:tcPr>
            <w:tcW w:w="63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jc w:val="center"/>
              <w:rPr>
                <w:rFonts w:ascii="Times New Roman" w:eastAsia="Times New Roman" w:hAnsi="Times New Roman" w:cs="Times New Roman"/>
                <w:sz w:val="24"/>
                <w:szCs w:val="24"/>
                <w:lang w:eastAsia="hu-HU"/>
              </w:rPr>
            </w:pPr>
            <w:r w:rsidRPr="0084524D">
              <w:rPr>
                <w:rFonts w:ascii="Times New Roman" w:eastAsia="Times New Roman" w:hAnsi="Times New Roman" w:cs="Times New Roman"/>
                <w:sz w:val="24"/>
                <w:szCs w:val="24"/>
                <w:lang w:eastAsia="hu-HU"/>
              </w:rPr>
              <w:t>100.000.000.000</w:t>
            </w:r>
          </w:p>
        </w:tc>
      </w:tr>
    </w:tbl>
    <w:p w:rsidR="009D0558" w:rsidRDefault="009D0558" w:rsidP="0084524D">
      <w:pPr>
        <w:shd w:val="clear" w:color="auto" w:fill="F6F6F6"/>
        <w:spacing w:after="150" w:line="240" w:lineRule="auto"/>
        <w:rPr>
          <w:rFonts w:ascii="Arial" w:eastAsia="Times New Roman" w:hAnsi="Arial" w:cs="Arial"/>
          <w:b/>
          <w:bCs/>
          <w:color w:val="545248"/>
          <w:sz w:val="27"/>
          <w:szCs w:val="27"/>
          <w:lang w:eastAsia="hu-HU"/>
        </w:rPr>
      </w:pPr>
    </w:p>
    <w:p w:rsidR="009B77BE" w:rsidRDefault="0084524D" w:rsidP="0084524D">
      <w:pPr>
        <w:shd w:val="clear" w:color="auto" w:fill="F6F6F6"/>
        <w:spacing w:after="150" w:line="240" w:lineRule="auto"/>
        <w:rPr>
          <w:rFonts w:ascii="Times New Roman" w:eastAsia="Times New Roman" w:hAnsi="Times New Roman" w:cs="Times New Roman"/>
          <w:color w:val="545248"/>
          <w:sz w:val="20"/>
          <w:szCs w:val="20"/>
          <w:lang w:eastAsia="hu-HU"/>
        </w:rPr>
      </w:pPr>
      <w:r w:rsidRPr="009B77BE">
        <w:rPr>
          <w:rFonts w:ascii="Times New Roman" w:eastAsia="Times New Roman" w:hAnsi="Times New Roman" w:cs="Times New Roman"/>
          <w:b/>
          <w:color w:val="545248"/>
          <w:sz w:val="20"/>
          <w:szCs w:val="20"/>
          <w:lang w:eastAsia="hu-HU"/>
        </w:rPr>
        <w:lastRenderedPageBreak/>
        <w:t>Elődje:</w:t>
      </w:r>
      <w:r w:rsidRPr="00713E19">
        <w:rPr>
          <w:rFonts w:ascii="Times New Roman" w:eastAsia="Times New Roman" w:hAnsi="Times New Roman" w:cs="Times New Roman"/>
          <w:color w:val="545248"/>
          <w:sz w:val="20"/>
          <w:szCs w:val="20"/>
          <w:lang w:eastAsia="hu-HU"/>
        </w:rPr>
        <w:t xml:space="preserve"> Vadásztöltény, Gyutacs és Fémárugyár, 1946-tól: </w:t>
      </w:r>
      <w:r w:rsidRPr="009B77BE">
        <w:rPr>
          <w:rFonts w:ascii="Times New Roman" w:eastAsia="Times New Roman" w:hAnsi="Times New Roman" w:cs="Times New Roman"/>
          <w:b/>
          <w:color w:val="545248"/>
          <w:sz w:val="20"/>
          <w:szCs w:val="20"/>
          <w:lang w:eastAsia="hu-HU"/>
        </w:rPr>
        <w:t>Vadásztöltény gyár</w:t>
      </w:r>
      <w:r w:rsidRPr="00713E19">
        <w:rPr>
          <w:rFonts w:ascii="Times New Roman" w:eastAsia="Times New Roman" w:hAnsi="Times New Roman" w:cs="Times New Roman"/>
          <w:color w:val="545248"/>
          <w:sz w:val="20"/>
          <w:szCs w:val="20"/>
          <w:lang w:eastAsia="hu-HU"/>
        </w:rPr>
        <w:t xml:space="preserve">, 1948-ban államosították, </w:t>
      </w:r>
    </w:p>
    <w:p w:rsidR="0084524D" w:rsidRPr="00713E19" w:rsidRDefault="0084524D" w:rsidP="0084524D">
      <w:pPr>
        <w:shd w:val="clear" w:color="auto" w:fill="F6F6F6"/>
        <w:spacing w:after="150" w:line="240" w:lineRule="auto"/>
        <w:rPr>
          <w:rFonts w:ascii="Times New Roman" w:eastAsia="Times New Roman" w:hAnsi="Times New Roman" w:cs="Times New Roman"/>
          <w:color w:val="FF0000"/>
          <w:sz w:val="20"/>
          <w:szCs w:val="20"/>
          <w:lang w:eastAsia="hu-HU"/>
        </w:rPr>
      </w:pPr>
      <w:r w:rsidRPr="00713E19">
        <w:rPr>
          <w:rFonts w:ascii="Times New Roman" w:eastAsia="Times New Roman" w:hAnsi="Times New Roman" w:cs="Times New Roman"/>
          <w:color w:val="545248"/>
          <w:sz w:val="20"/>
          <w:szCs w:val="20"/>
          <w:lang w:eastAsia="hu-HU"/>
        </w:rPr>
        <w:t xml:space="preserve">1952-től híradástechnika, 1955-től rádiók sorozatgyártása, 1959-től TV, 1971-től számítógépek, 1991-ben privatizálták, innentől ipari termékek, háztartási </w:t>
      </w:r>
      <w:r w:rsidR="00396D50">
        <w:rPr>
          <w:rFonts w:ascii="Times New Roman" w:eastAsia="Times New Roman" w:hAnsi="Times New Roman" w:cs="Times New Roman"/>
          <w:color w:val="545248"/>
          <w:sz w:val="20"/>
          <w:szCs w:val="20"/>
          <w:lang w:eastAsia="hu-HU"/>
        </w:rPr>
        <w:t xml:space="preserve">termékek gyártása a </w:t>
      </w:r>
      <w:r w:rsidR="00204419" w:rsidRPr="00713E19">
        <w:rPr>
          <w:rFonts w:ascii="Times New Roman" w:eastAsia="Times New Roman" w:hAnsi="Times New Roman" w:cs="Times New Roman"/>
          <w:color w:val="545248"/>
          <w:sz w:val="20"/>
          <w:szCs w:val="20"/>
          <w:lang w:eastAsia="hu-HU"/>
        </w:rPr>
        <w:t xml:space="preserve">jellemző </w:t>
      </w:r>
      <w:r w:rsidR="006C7123">
        <w:rPr>
          <w:rFonts w:ascii="Times New Roman" w:eastAsia="Times New Roman" w:hAnsi="Times New Roman" w:cs="Times New Roman"/>
          <w:color w:val="545248"/>
          <w:sz w:val="20"/>
          <w:szCs w:val="20"/>
          <w:lang w:eastAsia="hu-HU"/>
        </w:rPr>
        <w:t>.</w:t>
      </w:r>
    </w:p>
    <w:p w:rsidR="0084524D" w:rsidRPr="00713E19" w:rsidRDefault="0084524D" w:rsidP="0084524D">
      <w:pPr>
        <w:shd w:val="clear" w:color="auto" w:fill="F6F6F6"/>
        <w:spacing w:after="0" w:line="240" w:lineRule="auto"/>
        <w:rPr>
          <w:rFonts w:ascii="Times New Roman" w:eastAsia="Times New Roman" w:hAnsi="Times New Roman" w:cs="Times New Roman"/>
          <w:b/>
          <w:bCs/>
          <w:color w:val="545248"/>
          <w:sz w:val="20"/>
          <w:szCs w:val="20"/>
          <w:lang w:eastAsia="hu-HU"/>
        </w:rPr>
      </w:pPr>
      <w:r w:rsidRPr="00713E19">
        <w:rPr>
          <w:rFonts w:ascii="Times New Roman" w:eastAsia="Times New Roman" w:hAnsi="Times New Roman" w:cs="Times New Roman"/>
          <w:b/>
          <w:bCs/>
          <w:color w:val="545248"/>
          <w:sz w:val="20"/>
          <w:szCs w:val="20"/>
          <w:lang w:eastAsia="hu-HU"/>
        </w:rPr>
        <w:t>Érdekességek:</w:t>
      </w:r>
    </w:p>
    <w:p w:rsidR="0084524D" w:rsidRPr="00713E19" w:rsidRDefault="0084524D" w:rsidP="0084524D">
      <w:pPr>
        <w:shd w:val="clear" w:color="auto" w:fill="F6F6F6"/>
        <w:spacing w:after="150" w:line="240" w:lineRule="auto"/>
        <w:rPr>
          <w:rFonts w:ascii="Times New Roman" w:eastAsia="Times New Roman" w:hAnsi="Times New Roman" w:cs="Times New Roman"/>
          <w:color w:val="545248"/>
          <w:sz w:val="20"/>
          <w:szCs w:val="20"/>
          <w:lang w:eastAsia="hu-HU"/>
        </w:rPr>
      </w:pPr>
      <w:r w:rsidRPr="00713E19">
        <w:rPr>
          <w:rFonts w:ascii="Times New Roman" w:eastAsia="Times New Roman" w:hAnsi="Times New Roman" w:cs="Times New Roman"/>
          <w:bCs/>
          <w:color w:val="545248"/>
          <w:sz w:val="20"/>
          <w:szCs w:val="20"/>
          <w:lang w:eastAsia="hu-HU"/>
        </w:rPr>
        <w:t>Elődjét, a Vadásztöltény, Gyutacs és Fémárugyár székesfehérvári Vadásztöltény gyárát 1938-ban létesítették, s a háború végén már több üzeme működött a városban, mintegy 1700 fővel.</w:t>
      </w:r>
    </w:p>
    <w:tbl>
      <w:tblPr>
        <w:tblW w:w="1800" w:type="dxa"/>
        <w:tblCellMar>
          <w:top w:w="15" w:type="dxa"/>
          <w:left w:w="15" w:type="dxa"/>
          <w:bottom w:w="15" w:type="dxa"/>
          <w:right w:w="15" w:type="dxa"/>
        </w:tblCellMar>
        <w:tblLook w:val="04A0"/>
      </w:tblPr>
      <w:tblGrid>
        <w:gridCol w:w="1800"/>
      </w:tblGrid>
      <w:tr w:rsidR="0084524D" w:rsidRPr="0084524D" w:rsidTr="0084524D">
        <w:tc>
          <w:tcPr>
            <w:tcW w:w="0" w:type="auto"/>
            <w:shd w:val="clear" w:color="auto" w:fill="auto"/>
            <w:tcMar>
              <w:top w:w="0" w:type="dxa"/>
              <w:left w:w="0" w:type="dxa"/>
              <w:bottom w:w="0" w:type="dxa"/>
              <w:right w:w="0" w:type="dxa"/>
            </w:tcMar>
            <w:vAlign w:val="center"/>
            <w:hideMark/>
          </w:tcPr>
          <w:p w:rsidR="0084524D" w:rsidRPr="0084524D" w:rsidRDefault="0084524D" w:rsidP="0084524D">
            <w:pPr>
              <w:spacing w:after="0" w:line="240" w:lineRule="auto"/>
              <w:rPr>
                <w:rFonts w:ascii="Arial" w:eastAsia="Times New Roman" w:hAnsi="Arial" w:cs="Arial"/>
                <w:color w:val="545248"/>
                <w:sz w:val="27"/>
                <w:szCs w:val="27"/>
                <w:lang w:eastAsia="hu-HU"/>
              </w:rPr>
            </w:pPr>
          </w:p>
        </w:tc>
      </w:tr>
    </w:tbl>
    <w:p w:rsidR="006D58E5" w:rsidRPr="00FE08DF" w:rsidRDefault="0084524D" w:rsidP="0084524D">
      <w:pPr>
        <w:shd w:val="clear" w:color="auto" w:fill="F6F6F6"/>
        <w:spacing w:after="150" w:line="240" w:lineRule="auto"/>
        <w:rPr>
          <w:rFonts w:ascii="Times New Roman" w:eastAsia="Times New Roman" w:hAnsi="Times New Roman" w:cs="Times New Roman"/>
          <w:sz w:val="20"/>
          <w:szCs w:val="20"/>
          <w:lang w:eastAsia="hu-HU"/>
        </w:rPr>
      </w:pPr>
      <w:r w:rsidRPr="00713E19">
        <w:rPr>
          <w:rFonts w:ascii="Times New Roman" w:eastAsia="Times New Roman" w:hAnsi="Times New Roman" w:cs="Times New Roman"/>
          <w:color w:val="545248"/>
          <w:sz w:val="20"/>
          <w:szCs w:val="20"/>
          <w:lang w:eastAsia="hu-HU"/>
        </w:rPr>
        <w:t>1944 végén a német hadsereg az értékesebb gépeket elszállította, ezért a termelés a háború után csak nehezen indult be. A cég 1946-tól Vadásztöltény Gyár néven a patkótól a segédmotorig mindenféle közszükségleti cikket gyártott</w:t>
      </w:r>
      <w:r w:rsidR="00204419" w:rsidRPr="00713E19">
        <w:rPr>
          <w:rFonts w:ascii="Times New Roman" w:eastAsia="Times New Roman" w:hAnsi="Times New Roman" w:cs="Times New Roman"/>
          <w:color w:val="545248"/>
          <w:sz w:val="20"/>
          <w:szCs w:val="20"/>
          <w:lang w:eastAsia="hu-HU"/>
        </w:rPr>
        <w:t xml:space="preserve">, </w:t>
      </w:r>
      <w:r w:rsidR="00204419" w:rsidRPr="00FE08DF">
        <w:rPr>
          <w:rFonts w:ascii="Times New Roman" w:eastAsia="Times New Roman" w:hAnsi="Times New Roman" w:cs="Times New Roman"/>
          <w:sz w:val="20"/>
          <w:szCs w:val="20"/>
          <w:lang w:eastAsia="hu-HU"/>
        </w:rPr>
        <w:t>mivel a haditechnikai profil itt megszűnt</w:t>
      </w:r>
      <w:r w:rsidRPr="00FE08DF">
        <w:rPr>
          <w:rFonts w:ascii="Times New Roman" w:eastAsia="Times New Roman" w:hAnsi="Times New Roman" w:cs="Times New Roman"/>
          <w:sz w:val="20"/>
          <w:szCs w:val="20"/>
          <w:lang w:eastAsia="hu-HU"/>
        </w:rPr>
        <w:t>.</w:t>
      </w:r>
    </w:p>
    <w:p w:rsidR="00B86052" w:rsidRPr="00FE08DF" w:rsidRDefault="00B86052" w:rsidP="0084524D">
      <w:pPr>
        <w:shd w:val="clear" w:color="auto" w:fill="F6F6F6"/>
        <w:spacing w:after="150" w:line="240" w:lineRule="auto"/>
        <w:rPr>
          <w:rFonts w:ascii="Times New Roman" w:eastAsia="Times New Roman" w:hAnsi="Times New Roman" w:cs="Times New Roman"/>
          <w:sz w:val="20"/>
          <w:szCs w:val="20"/>
          <w:lang w:eastAsia="hu-HU"/>
        </w:rPr>
      </w:pPr>
      <w:r w:rsidRPr="00FE08DF">
        <w:rPr>
          <w:rFonts w:ascii="Times New Roman" w:eastAsia="Times New Roman" w:hAnsi="Times New Roman" w:cs="Times New Roman"/>
          <w:sz w:val="20"/>
          <w:szCs w:val="20"/>
          <w:lang w:eastAsia="hu-HU"/>
        </w:rPr>
        <w:t>W. Churchill fultoni beszéde után kitört hidegháború 1948-ban, egy időre visszahozta a hadi, pirotechnikai feladatokat, de azokat rövidesen szétszervezték az ország különböző pontjaira, úgy, hogy ez a profil a székesfehérvári gyárban gyakorlatilag nullára redukálódott.</w:t>
      </w:r>
    </w:p>
    <w:p w:rsidR="00AB5C6D" w:rsidRDefault="003A0C10" w:rsidP="0084524D">
      <w:pPr>
        <w:shd w:val="clear" w:color="auto" w:fill="F6F6F6"/>
        <w:spacing w:after="150" w:line="240" w:lineRule="auto"/>
        <w:rPr>
          <w:rFonts w:ascii="Times New Roman" w:eastAsia="Times New Roman" w:hAnsi="Times New Roman" w:cs="Times New Roman"/>
          <w:sz w:val="20"/>
          <w:szCs w:val="20"/>
          <w:lang w:eastAsia="hu-HU"/>
        </w:rPr>
      </w:pPr>
      <w:r w:rsidRPr="00FE08DF">
        <w:rPr>
          <w:rFonts w:ascii="Times New Roman" w:eastAsia="Times New Roman" w:hAnsi="Times New Roman" w:cs="Times New Roman"/>
          <w:sz w:val="20"/>
          <w:szCs w:val="20"/>
          <w:lang w:eastAsia="hu-HU"/>
        </w:rPr>
        <w:t>Későbbiekben komoly elektronikai, hiradást</w:t>
      </w:r>
      <w:r w:rsidR="009D0558" w:rsidRPr="00FE08DF">
        <w:rPr>
          <w:rFonts w:ascii="Times New Roman" w:eastAsia="Times New Roman" w:hAnsi="Times New Roman" w:cs="Times New Roman"/>
          <w:sz w:val="20"/>
          <w:szCs w:val="20"/>
          <w:lang w:eastAsia="hu-HU"/>
        </w:rPr>
        <w:t xml:space="preserve">echnikai profilok fejlődtek ki </w:t>
      </w:r>
      <w:r w:rsidRPr="00FE08DF">
        <w:rPr>
          <w:rFonts w:ascii="Times New Roman" w:eastAsia="Times New Roman" w:hAnsi="Times New Roman" w:cs="Times New Roman"/>
          <w:sz w:val="20"/>
          <w:szCs w:val="20"/>
          <w:lang w:eastAsia="hu-HU"/>
        </w:rPr>
        <w:t>a gyárban, az alábbiak szerint és időrendben:</w:t>
      </w:r>
      <w:r w:rsidR="005D43F1">
        <w:rPr>
          <w:rFonts w:ascii="Times New Roman" w:eastAsia="Times New Roman" w:hAnsi="Times New Roman" w:cs="Times New Roman"/>
          <w:sz w:val="20"/>
          <w:szCs w:val="20"/>
          <w:lang w:eastAsia="hu-HU"/>
        </w:rPr>
        <w:t xml:space="preserve">                 </w:t>
      </w:r>
    </w:p>
    <w:p w:rsidR="009D0558" w:rsidRPr="00FE08DF" w:rsidRDefault="00F50F0D" w:rsidP="00AB5C6D">
      <w:pPr>
        <w:shd w:val="clear" w:color="auto" w:fill="F6F6F6"/>
        <w:spacing w:after="150" w:line="240" w:lineRule="auto"/>
        <w:ind w:left="702" w:firstLine="708"/>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1. Katonai pirotechnikaieszközök (lőszerek) a kezdeti fellendülés után elhalt!</w:t>
      </w:r>
    </w:p>
    <w:p w:rsidR="003A0C10" w:rsidRPr="00FE08DF" w:rsidRDefault="003A0C10" w:rsidP="003A0C10">
      <w:pPr>
        <w:ind w:left="1410" w:firstLine="3"/>
        <w:rPr>
          <w:rFonts w:ascii="Times New Roman" w:hAnsi="Times New Roman" w:cs="Times New Roman"/>
          <w:sz w:val="20"/>
          <w:szCs w:val="20"/>
        </w:rPr>
      </w:pPr>
      <w:r w:rsidRPr="00FE08DF">
        <w:rPr>
          <w:rFonts w:ascii="Times New Roman" w:hAnsi="Times New Roman" w:cs="Times New Roman"/>
          <w:sz w:val="20"/>
          <w:szCs w:val="20"/>
        </w:rPr>
        <w:t>2.1 Rádió-vevőkészülékek 1955-1990</w:t>
      </w:r>
    </w:p>
    <w:p w:rsidR="003A0C10" w:rsidRPr="00FE08DF" w:rsidRDefault="00FF661A" w:rsidP="003A0C10">
      <w:pPr>
        <w:ind w:left="1410" w:firstLine="3"/>
        <w:rPr>
          <w:rFonts w:ascii="Times New Roman" w:hAnsi="Times New Roman" w:cs="Times New Roman"/>
          <w:sz w:val="20"/>
          <w:szCs w:val="20"/>
        </w:rPr>
      </w:pPr>
      <w:r>
        <w:rPr>
          <w:rFonts w:ascii="Times New Roman" w:hAnsi="Times New Roman" w:cs="Times New Roman"/>
          <w:sz w:val="20"/>
          <w:szCs w:val="20"/>
        </w:rPr>
        <w:t>2.2.</w:t>
      </w:r>
      <w:r w:rsidR="003A0C10" w:rsidRPr="00FE08DF">
        <w:rPr>
          <w:rFonts w:ascii="Times New Roman" w:hAnsi="Times New Roman" w:cs="Times New Roman"/>
          <w:sz w:val="20"/>
          <w:szCs w:val="20"/>
        </w:rPr>
        <w:t xml:space="preserve"> Hangszórók, hangdobozok 1955-1990</w:t>
      </w:r>
    </w:p>
    <w:p w:rsidR="003A0C10" w:rsidRPr="00FE08DF" w:rsidRDefault="00FF661A" w:rsidP="003A0C10">
      <w:pPr>
        <w:ind w:left="1410" w:firstLine="3"/>
        <w:rPr>
          <w:rFonts w:ascii="Times New Roman" w:hAnsi="Times New Roman" w:cs="Times New Roman"/>
          <w:sz w:val="20"/>
          <w:szCs w:val="20"/>
        </w:rPr>
      </w:pPr>
      <w:r>
        <w:rPr>
          <w:rFonts w:ascii="Times New Roman" w:hAnsi="Times New Roman" w:cs="Times New Roman"/>
          <w:sz w:val="20"/>
          <w:szCs w:val="20"/>
        </w:rPr>
        <w:t xml:space="preserve">2.3. </w:t>
      </w:r>
      <w:r w:rsidR="003A0C10" w:rsidRPr="00FE08DF">
        <w:rPr>
          <w:rFonts w:ascii="Times New Roman" w:hAnsi="Times New Roman" w:cs="Times New Roman"/>
          <w:sz w:val="20"/>
          <w:szCs w:val="20"/>
        </w:rPr>
        <w:t>Televízió készülékek 1959-1990</w:t>
      </w:r>
    </w:p>
    <w:p w:rsidR="00E75159" w:rsidRPr="00FE08DF" w:rsidRDefault="00FF661A" w:rsidP="00FF661A">
      <w:pPr>
        <w:ind w:left="1410" w:firstLine="3"/>
        <w:rPr>
          <w:rFonts w:ascii="Times New Roman" w:hAnsi="Times New Roman" w:cs="Times New Roman"/>
          <w:sz w:val="20"/>
          <w:szCs w:val="20"/>
        </w:rPr>
      </w:pPr>
      <w:r>
        <w:rPr>
          <w:rFonts w:ascii="Times New Roman" w:hAnsi="Times New Roman" w:cs="Times New Roman"/>
          <w:sz w:val="20"/>
          <w:szCs w:val="20"/>
        </w:rPr>
        <w:t>3.</w:t>
      </w:r>
      <w:r w:rsidR="003A0C10" w:rsidRPr="00FE08DF">
        <w:rPr>
          <w:rFonts w:ascii="Times New Roman" w:hAnsi="Times New Roman" w:cs="Times New Roman"/>
          <w:sz w:val="20"/>
          <w:szCs w:val="20"/>
        </w:rPr>
        <w:t xml:space="preserve"> Katonai elektronika 1955-1990</w:t>
      </w:r>
      <w:r>
        <w:rPr>
          <w:rFonts w:ascii="Times New Roman" w:hAnsi="Times New Roman" w:cs="Times New Roman"/>
          <w:sz w:val="20"/>
          <w:szCs w:val="20"/>
        </w:rPr>
        <w:t xml:space="preserve"> </w:t>
      </w:r>
    </w:p>
    <w:p w:rsidR="00B86052" w:rsidRDefault="00FF661A" w:rsidP="004744FE">
      <w:pPr>
        <w:ind w:left="1410" w:firstLine="3"/>
        <w:rPr>
          <w:rFonts w:ascii="Times New Roman" w:hAnsi="Times New Roman" w:cs="Times New Roman"/>
          <w:sz w:val="20"/>
          <w:szCs w:val="20"/>
        </w:rPr>
      </w:pPr>
      <w:r>
        <w:rPr>
          <w:rFonts w:ascii="Times New Roman" w:hAnsi="Times New Roman" w:cs="Times New Roman"/>
          <w:sz w:val="20"/>
          <w:szCs w:val="20"/>
        </w:rPr>
        <w:t>4.</w:t>
      </w:r>
      <w:r w:rsidR="00E75159" w:rsidRPr="00FE08DF">
        <w:rPr>
          <w:rFonts w:ascii="Times New Roman" w:hAnsi="Times New Roman" w:cs="Times New Roman"/>
          <w:sz w:val="20"/>
          <w:szCs w:val="20"/>
        </w:rPr>
        <w:t xml:space="preserve"> Optikai eszközök </w:t>
      </w:r>
      <w:r w:rsidR="00F50F0D">
        <w:rPr>
          <w:rFonts w:ascii="Times New Roman" w:hAnsi="Times New Roman" w:cs="Times New Roman"/>
          <w:sz w:val="20"/>
          <w:szCs w:val="20"/>
        </w:rPr>
        <w:t>1986-   ma is működik!</w:t>
      </w:r>
    </w:p>
    <w:p w:rsidR="00FF661A" w:rsidRPr="00FE08DF" w:rsidRDefault="00FF661A" w:rsidP="00FF661A">
      <w:pPr>
        <w:ind w:left="1410" w:firstLine="3"/>
        <w:rPr>
          <w:rFonts w:ascii="Times New Roman" w:hAnsi="Times New Roman" w:cs="Times New Roman"/>
          <w:sz w:val="20"/>
          <w:szCs w:val="20"/>
        </w:rPr>
      </w:pPr>
      <w:r>
        <w:rPr>
          <w:rFonts w:ascii="Times New Roman" w:hAnsi="Times New Roman" w:cs="Times New Roman"/>
          <w:sz w:val="20"/>
          <w:szCs w:val="20"/>
        </w:rPr>
        <w:t>5.</w:t>
      </w:r>
      <w:r w:rsidRPr="00FE08DF">
        <w:rPr>
          <w:rFonts w:ascii="Times New Roman" w:hAnsi="Times New Roman" w:cs="Times New Roman"/>
          <w:sz w:val="20"/>
          <w:szCs w:val="20"/>
        </w:rPr>
        <w:t xml:space="preserve"> Számítástechnika 1969-1990   </w:t>
      </w:r>
    </w:p>
    <w:p w:rsidR="00FF661A" w:rsidRPr="00FE08DF" w:rsidRDefault="00FF661A" w:rsidP="004744FE">
      <w:pPr>
        <w:ind w:left="1410" w:firstLine="3"/>
        <w:rPr>
          <w:rFonts w:ascii="Times New Roman" w:hAnsi="Times New Roman" w:cs="Times New Roman"/>
          <w:sz w:val="20"/>
          <w:szCs w:val="20"/>
        </w:rPr>
      </w:pPr>
    </w:p>
    <w:p w:rsidR="00FF7A50" w:rsidRPr="001C2E54" w:rsidRDefault="00FF7A50" w:rsidP="00FF7A50">
      <w:pPr>
        <w:rPr>
          <w:rFonts w:ascii="Times New Roman" w:hAnsi="Times New Roman" w:cs="Times New Roman"/>
          <w:b/>
          <w:sz w:val="28"/>
          <w:szCs w:val="28"/>
          <w:u w:val="single"/>
        </w:rPr>
      </w:pPr>
      <w:r w:rsidRPr="001C2E54">
        <w:rPr>
          <w:rFonts w:ascii="Times New Roman" w:hAnsi="Times New Roman" w:cs="Times New Roman"/>
          <w:b/>
          <w:sz w:val="28"/>
          <w:szCs w:val="28"/>
        </w:rPr>
        <w:t>Rádió-vevőkészülékek 1955-1990</w:t>
      </w:r>
    </w:p>
    <w:p w:rsidR="001F137C" w:rsidRPr="00913790" w:rsidRDefault="00B86052" w:rsidP="001F137C">
      <w:pPr>
        <w:rPr>
          <w:rFonts w:ascii="Times New Roman" w:hAnsi="Times New Roman" w:cs="Times New Roman"/>
          <w:color w:val="FF0000"/>
          <w:sz w:val="20"/>
          <w:szCs w:val="20"/>
        </w:rPr>
      </w:pPr>
      <w:r w:rsidRPr="00FF7A50">
        <w:rPr>
          <w:rFonts w:ascii="Times New Roman" w:eastAsia="Times New Roman" w:hAnsi="Times New Roman" w:cs="Times New Roman"/>
          <w:color w:val="545248"/>
          <w:sz w:val="20"/>
          <w:szCs w:val="20"/>
          <w:lang w:eastAsia="hu-HU"/>
        </w:rPr>
        <w:t>Az 1948-as államosítás után 1952-ben központilag döntöttek a híradástechnikára való átállásról, s 1955-ben indult a rádiók sorozatgyártása.</w:t>
      </w:r>
      <w:r w:rsidR="00913790">
        <w:rPr>
          <w:rFonts w:ascii="Times New Roman" w:hAnsi="Times New Roman" w:cs="Times New Roman"/>
          <w:color w:val="FF0000"/>
          <w:sz w:val="20"/>
          <w:szCs w:val="20"/>
        </w:rPr>
        <w:t xml:space="preserve"> </w:t>
      </w:r>
      <w:r w:rsidR="001F137C" w:rsidRPr="00FF7A50">
        <w:rPr>
          <w:rFonts w:ascii="Times New Roman" w:hAnsi="Times New Roman" w:cs="Times New Roman"/>
          <w:sz w:val="20"/>
          <w:szCs w:val="20"/>
        </w:rPr>
        <w:t>A felső iparvezetésben talán nem volt egy ember sem, aki komolyan gondolta volna, hogy a gyár képes lesz az elektronikai profil önálló létrehozására.</w:t>
      </w:r>
    </w:p>
    <w:p w:rsidR="00B408FC" w:rsidRDefault="001F137C" w:rsidP="00B408FC">
      <w:pPr>
        <w:rPr>
          <w:rFonts w:ascii="Times New Roman" w:hAnsi="Times New Roman" w:cs="Times New Roman"/>
          <w:sz w:val="20"/>
          <w:szCs w:val="20"/>
        </w:rPr>
      </w:pPr>
      <w:r w:rsidRPr="00FF7A50">
        <w:rPr>
          <w:rFonts w:ascii="Times New Roman" w:hAnsi="Times New Roman" w:cs="Times New Roman"/>
          <w:sz w:val="20"/>
          <w:szCs w:val="20"/>
        </w:rPr>
        <w:t>Indokolt is volt ez a feltételezés, hisz a gyár három fő szakemberrel rendelkezett: Kemenes Oszkár, a budapesti Siemens üzemekben kiképzett mérnök és két műszerész, Haraszti Ferenc és Bóna Miklós. Nem szívesen vallották be, de a vállalat valóban képtelen volt bármilyen rádió kifejlesztésére. Végül az a döntés született, hogy egy nyugati, jól bevált termék szolgai lemásolásával kell a terméket létrehozni.</w:t>
      </w:r>
      <w:r w:rsidR="004744FE">
        <w:rPr>
          <w:rFonts w:ascii="Times New Roman" w:hAnsi="Times New Roman" w:cs="Times New Roman"/>
          <w:sz w:val="20"/>
          <w:szCs w:val="20"/>
        </w:rPr>
        <w:t xml:space="preserve">    </w:t>
      </w:r>
    </w:p>
    <w:p w:rsidR="001F137C" w:rsidRDefault="001C2E54" w:rsidP="004744FE">
      <w:pPr>
        <w:rPr>
          <w:rFonts w:ascii="Times New Roman" w:hAnsi="Times New Roman" w:cs="Times New Roman"/>
          <w:sz w:val="20"/>
          <w:szCs w:val="20"/>
        </w:rPr>
      </w:pPr>
      <w:r w:rsidRPr="003260D9">
        <w:rPr>
          <w:i/>
          <w:noProof/>
          <w:lang w:eastAsia="hu-HU"/>
        </w:rPr>
        <w:drawing>
          <wp:anchor distT="0" distB="0" distL="114300" distR="114300" simplePos="0" relativeHeight="251660288" behindDoc="0" locked="0" layoutInCell="1" allowOverlap="1">
            <wp:simplePos x="0" y="0"/>
            <wp:positionH relativeFrom="column">
              <wp:posOffset>-2540</wp:posOffset>
            </wp:positionH>
            <wp:positionV relativeFrom="paragraph">
              <wp:posOffset>635</wp:posOffset>
            </wp:positionV>
            <wp:extent cx="1059815" cy="862330"/>
            <wp:effectExtent l="0" t="0" r="6985" b="0"/>
            <wp:wrapSquare wrapText="bothSides"/>
            <wp:docPr id="1" name="Kép 1" descr="R545_JUBI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545_JUBILATE"/>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H="1" flipV="1">
                      <a:off x="0" y="0"/>
                      <a:ext cx="1059815" cy="862330"/>
                    </a:xfrm>
                    <a:prstGeom prst="rect">
                      <a:avLst/>
                    </a:prstGeom>
                    <a:noFill/>
                    <a:ln>
                      <a:noFill/>
                    </a:ln>
                  </pic:spPr>
                </pic:pic>
              </a:graphicData>
            </a:graphic>
          </wp:anchor>
        </w:drawing>
      </w:r>
      <w:r>
        <w:rPr>
          <w:rFonts w:ascii="Times New Roman" w:hAnsi="Times New Roman" w:cs="Times New Roman"/>
          <w:sz w:val="20"/>
          <w:szCs w:val="20"/>
        </w:rPr>
        <w:t xml:space="preserve"> </w:t>
      </w:r>
      <w:r>
        <w:rPr>
          <w:noProof/>
          <w:lang w:eastAsia="hu-HU"/>
        </w:rPr>
        <w:drawing>
          <wp:inline distT="0" distB="0" distL="0" distR="0">
            <wp:extent cx="1097280" cy="862486"/>
            <wp:effectExtent l="0" t="0" r="7620" b="0"/>
            <wp:docPr id="10" name="Kép 10" descr="C:\Users\gerlai\AppData\Local\Microsoft\Windows\INetCacheContent.Word\vt545or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lai\AppData\Local\Microsoft\Windows\INetCacheContent.Word\vt545oras .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6539" cy="1042689"/>
                    </a:xfrm>
                    <a:prstGeom prst="rect">
                      <a:avLst/>
                    </a:prstGeom>
                    <a:noFill/>
                    <a:ln>
                      <a:noFill/>
                    </a:ln>
                  </pic:spPr>
                </pic:pic>
              </a:graphicData>
            </a:graphic>
          </wp:inline>
        </w:drawing>
      </w:r>
      <w:r w:rsidR="007D5D2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F7A50">
        <w:rPr>
          <w:rFonts w:ascii="Times New Roman" w:hAnsi="Times New Roman" w:cs="Times New Roman"/>
          <w:sz w:val="20"/>
          <w:szCs w:val="20"/>
        </w:rPr>
        <w:t xml:space="preserve"> </w:t>
      </w:r>
      <w:r w:rsidRPr="005A2F78">
        <w:rPr>
          <w:rFonts w:ascii="Times New Roman" w:hAnsi="Times New Roman" w:cs="Times New Roman"/>
          <w:b/>
          <w:sz w:val="20"/>
          <w:szCs w:val="20"/>
        </w:rPr>
        <w:t>R 545</w:t>
      </w:r>
      <w:r w:rsidR="005A2F78">
        <w:rPr>
          <w:rFonts w:ascii="Times New Roman" w:hAnsi="Times New Roman" w:cs="Times New Roman"/>
          <w:sz w:val="20"/>
          <w:szCs w:val="20"/>
        </w:rPr>
        <w:t xml:space="preserve"> </w:t>
      </w:r>
      <w:r w:rsidR="005A2F78" w:rsidRPr="005A2F78">
        <w:rPr>
          <w:rFonts w:ascii="Times New Roman" w:hAnsi="Times New Roman" w:cs="Times New Roman"/>
          <w:sz w:val="18"/>
          <w:szCs w:val="18"/>
        </w:rPr>
        <w:t>hazánkban az első nyomógombos hullámváltós rá</w:t>
      </w:r>
      <w:r w:rsidR="005A2F78">
        <w:rPr>
          <w:rFonts w:ascii="Times New Roman" w:hAnsi="Times New Roman" w:cs="Times New Roman"/>
          <w:sz w:val="18"/>
          <w:szCs w:val="18"/>
        </w:rPr>
        <w:t>dió</w:t>
      </w:r>
    </w:p>
    <w:p w:rsidR="004744FE" w:rsidRPr="00FF7A50" w:rsidRDefault="004744FE" w:rsidP="004744FE">
      <w:pPr>
        <w:rPr>
          <w:rFonts w:ascii="Times New Roman" w:hAnsi="Times New Roman" w:cs="Times New Roman"/>
          <w:sz w:val="20"/>
          <w:szCs w:val="20"/>
        </w:rPr>
      </w:pPr>
      <w:r w:rsidRPr="00FF7A50">
        <w:rPr>
          <w:rFonts w:ascii="Times New Roman" w:hAnsi="Times New Roman" w:cs="Times New Roman"/>
          <w:sz w:val="20"/>
          <w:szCs w:val="20"/>
        </w:rPr>
        <w:t>A nagy tekintélyű Elektroimpex és a Ravill vezérigazgatók választották ki a típust, egy jó nevű nyugatnémet gyár jó nevű termékét. Arról a vállalatnál nem tudtak, hogy a háttérben történt-e valamiféle jogi megállapodás, valószínűsíteni lehet, hogy igen, hisz ebből a termékből több tízezret exportált a gyár.</w:t>
      </w:r>
    </w:p>
    <w:p w:rsidR="001F137C" w:rsidRPr="00FF7A50" w:rsidRDefault="001F137C" w:rsidP="004744FE">
      <w:pPr>
        <w:rPr>
          <w:rFonts w:ascii="Times New Roman" w:hAnsi="Times New Roman" w:cs="Times New Roman"/>
          <w:sz w:val="20"/>
          <w:szCs w:val="20"/>
        </w:rPr>
      </w:pPr>
      <w:r w:rsidRPr="00FF7A50">
        <w:rPr>
          <w:rFonts w:ascii="Times New Roman" w:hAnsi="Times New Roman" w:cs="Times New Roman"/>
          <w:sz w:val="20"/>
          <w:szCs w:val="20"/>
        </w:rPr>
        <w:t>Tulajdonképpen így született az első rádió R545 típusjellel</w:t>
      </w:r>
      <w:r w:rsidR="00396D50">
        <w:rPr>
          <w:rFonts w:ascii="Times New Roman" w:hAnsi="Times New Roman" w:cs="Times New Roman"/>
          <w:sz w:val="20"/>
          <w:szCs w:val="20"/>
        </w:rPr>
        <w:t>,</w:t>
      </w:r>
      <w:r w:rsidRPr="00FF7A50">
        <w:rPr>
          <w:rFonts w:ascii="Times New Roman" w:hAnsi="Times New Roman" w:cs="Times New Roman"/>
          <w:sz w:val="20"/>
          <w:szCs w:val="20"/>
        </w:rPr>
        <w:t xml:space="preserve"> vagy egyszerűbben az „órás rádió”. Jól választottak az illetékesek, hisz ennek a rádiónak a hullámváltója többszázezer készülékbe került felhasználásra, kisebb-nagyobb módosítással. Persze átörökítve az eredeti készülék gyengeségeit, a mikrofóniát és a kontakthibákra való hajlamot.  </w:t>
      </w:r>
    </w:p>
    <w:p w:rsidR="001F137C" w:rsidRPr="00FF7A50" w:rsidRDefault="001F137C" w:rsidP="004744FE">
      <w:pPr>
        <w:rPr>
          <w:rFonts w:ascii="Times New Roman" w:hAnsi="Times New Roman" w:cs="Times New Roman"/>
          <w:sz w:val="20"/>
          <w:szCs w:val="20"/>
        </w:rPr>
      </w:pPr>
      <w:r w:rsidRPr="00FF7A50">
        <w:rPr>
          <w:rFonts w:ascii="Times New Roman" w:hAnsi="Times New Roman" w:cs="Times New Roman"/>
          <w:sz w:val="20"/>
          <w:szCs w:val="20"/>
        </w:rPr>
        <w:lastRenderedPageBreak/>
        <w:t xml:space="preserve">A párthatározat egyetlen eredménye volt, hogy az ötvenes évek közepén a potenciométerek, forgó kondenzátorok, és két hangszóró (egy kerek, egy ovális) gyártása beindult a gyárban. Szakolcai Imre, Dörömbözi Lajos, Keresztes János, Szánti József, Kerkai Andor korszakot nyitó, áldozatos munkájával viszonylag nagyobb nehézségek nélkül. </w:t>
      </w:r>
    </w:p>
    <w:p w:rsidR="001F137C" w:rsidRPr="00FF7A50" w:rsidRDefault="001F137C" w:rsidP="004744FE">
      <w:pPr>
        <w:rPr>
          <w:rFonts w:ascii="Times New Roman" w:hAnsi="Times New Roman" w:cs="Times New Roman"/>
          <w:sz w:val="20"/>
          <w:szCs w:val="20"/>
        </w:rPr>
      </w:pPr>
      <w:r w:rsidRPr="00FF7A50">
        <w:rPr>
          <w:rFonts w:ascii="Times New Roman" w:hAnsi="Times New Roman" w:cs="Times New Roman"/>
          <w:sz w:val="20"/>
          <w:szCs w:val="20"/>
        </w:rPr>
        <w:t xml:space="preserve">A rádiókészülék gyártása 1955-ben indult elektronikai szakemberek nélkül. Már 1953-ban beindult az elektronikai műszerészképzés érettségizett fiatalok mozgósításával, ez sokat segített. A műszaki előkészítés tulajdonképpen egy „népi” mozgalom keretében zajlott. </w:t>
      </w:r>
    </w:p>
    <w:p w:rsidR="001F137C" w:rsidRPr="00FF7A50" w:rsidRDefault="001F137C" w:rsidP="004744FE">
      <w:pPr>
        <w:rPr>
          <w:rFonts w:ascii="Times New Roman" w:hAnsi="Times New Roman" w:cs="Times New Roman"/>
          <w:sz w:val="20"/>
          <w:szCs w:val="20"/>
        </w:rPr>
      </w:pPr>
      <w:r w:rsidRPr="00FF7A50">
        <w:rPr>
          <w:rFonts w:ascii="Times New Roman" w:hAnsi="Times New Roman" w:cs="Times New Roman"/>
          <w:sz w:val="20"/>
          <w:szCs w:val="20"/>
        </w:rPr>
        <w:t>Bárhogy is voltak a részletek, a munka sikeres volt, pedig a gyártó üzem vezetője, Kéri Lászlóné néhány hónappal előtte tüzérségi gyújtókat gyártatott, az üzemi szakemberek, Mohai Pál üzemmérnök, Zsarnóczai Károly technológus korábban szinte nem is láttak rádiókészülék gyártást.</w:t>
      </w:r>
    </w:p>
    <w:p w:rsidR="00263542" w:rsidRDefault="004744FE" w:rsidP="004744FE">
      <w:pPr>
        <w:rPr>
          <w:rFonts w:ascii="Times New Roman" w:hAnsi="Times New Roman" w:cs="Times New Roman"/>
          <w:sz w:val="20"/>
          <w:szCs w:val="20"/>
        </w:rPr>
      </w:pPr>
      <w:r>
        <w:rPr>
          <w:rFonts w:ascii="Times New Roman" w:hAnsi="Times New Roman" w:cs="Times New Roman"/>
          <w:sz w:val="20"/>
          <w:szCs w:val="20"/>
        </w:rPr>
        <w:t>1</w:t>
      </w:r>
      <w:r w:rsidR="001F137C" w:rsidRPr="00FF7A50">
        <w:rPr>
          <w:rFonts w:ascii="Times New Roman" w:hAnsi="Times New Roman" w:cs="Times New Roman"/>
          <w:sz w:val="20"/>
          <w:szCs w:val="20"/>
        </w:rPr>
        <w:t>956-ban lényeges előrelépés történt, új, fiatal elektromérnököket vettek fel – Gede András, Bozóki Sándor</w:t>
      </w:r>
      <w:r w:rsidR="00263542" w:rsidRPr="00FF7A50">
        <w:rPr>
          <w:rFonts w:ascii="Times New Roman" w:hAnsi="Times New Roman" w:cs="Times New Roman"/>
          <w:sz w:val="20"/>
          <w:szCs w:val="20"/>
        </w:rPr>
        <w:t>,</w:t>
      </w:r>
      <w:r w:rsidR="001F137C" w:rsidRPr="00FF7A50">
        <w:rPr>
          <w:rFonts w:ascii="Times New Roman" w:hAnsi="Times New Roman" w:cs="Times New Roman"/>
          <w:sz w:val="20"/>
          <w:szCs w:val="20"/>
        </w:rPr>
        <w:t xml:space="preserve"> Borbély István, Fister Ferenc, Jurkó Pál – ezzel a saját fejlesztés is beindult. Kifejlesztették a készülékek egész sorát, de csúcskészülék fejlesztése nem sikerült. Próbálkozás volt a Balaton készülékkel, de a vevőknél nem lett népszerű, talán a konzervatív (BAU-HAUS) megjelenése miatt. A sors fintora, hogy a VIDEOTON </w:t>
      </w:r>
      <w:r w:rsidR="00006F94" w:rsidRPr="00FF7A50">
        <w:rPr>
          <w:rFonts w:ascii="Times New Roman" w:hAnsi="Times New Roman" w:cs="Times New Roman"/>
          <w:sz w:val="20"/>
          <w:szCs w:val="20"/>
        </w:rPr>
        <w:t xml:space="preserve">első </w:t>
      </w:r>
      <w:r w:rsidR="001F137C" w:rsidRPr="00FF7A50">
        <w:rPr>
          <w:rFonts w:ascii="Times New Roman" w:hAnsi="Times New Roman" w:cs="Times New Roman"/>
          <w:sz w:val="20"/>
          <w:szCs w:val="20"/>
        </w:rPr>
        <w:t xml:space="preserve">csúcsmodellje a PACSIRTA lett, amit az ORION-tól vettek át, igaz, közel húsz év késéssel. </w:t>
      </w:r>
    </w:p>
    <w:p w:rsidR="002B74B6" w:rsidRPr="00FF7A50" w:rsidRDefault="002B74B6" w:rsidP="00006F94">
      <w:pPr>
        <w:ind w:left="708" w:firstLine="732"/>
        <w:rPr>
          <w:rFonts w:ascii="Times New Roman" w:hAnsi="Times New Roman" w:cs="Times New Roman"/>
          <w:sz w:val="20"/>
          <w:szCs w:val="20"/>
        </w:rPr>
      </w:pPr>
      <w:r w:rsidRPr="003260D9">
        <w:rPr>
          <w:noProof/>
          <w:lang w:eastAsia="hu-HU"/>
        </w:rPr>
        <w:drawing>
          <wp:inline distT="0" distB="0" distL="0" distR="0">
            <wp:extent cx="2531817" cy="1651000"/>
            <wp:effectExtent l="0" t="0" r="1905" b="6350"/>
            <wp:docPr id="4" name="Kép 4" descr="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K-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8515" cy="1655368"/>
                    </a:xfrm>
                    <a:prstGeom prst="rect">
                      <a:avLst/>
                    </a:prstGeom>
                    <a:noFill/>
                    <a:ln>
                      <a:noFill/>
                    </a:ln>
                  </pic:spPr>
                </pic:pic>
              </a:graphicData>
            </a:graphic>
          </wp:inline>
        </w:drawing>
      </w:r>
      <w:r w:rsidRPr="004744FE">
        <w:rPr>
          <w:rFonts w:ascii="Times New Roman" w:hAnsi="Times New Roman" w:cs="Times New Roman"/>
          <w:b/>
          <w:sz w:val="20"/>
          <w:szCs w:val="20"/>
        </w:rPr>
        <w:t>Pacsirta rádió</w:t>
      </w:r>
    </w:p>
    <w:p w:rsidR="00263542" w:rsidRPr="00FF7A50" w:rsidRDefault="00263542" w:rsidP="009B77BE">
      <w:pPr>
        <w:rPr>
          <w:rFonts w:ascii="Times New Roman" w:eastAsia="Times New Roman" w:hAnsi="Times New Roman" w:cs="Times New Roman"/>
          <w:color w:val="545248"/>
          <w:sz w:val="20"/>
          <w:szCs w:val="20"/>
          <w:lang w:eastAsia="hu-HU"/>
        </w:rPr>
      </w:pPr>
      <w:r w:rsidRPr="00FF7A50">
        <w:rPr>
          <w:rFonts w:ascii="Times New Roman" w:eastAsia="Times New Roman" w:hAnsi="Times New Roman" w:cs="Times New Roman"/>
          <w:color w:val="545248"/>
          <w:sz w:val="20"/>
          <w:szCs w:val="20"/>
          <w:lang w:eastAsia="hu-HU"/>
        </w:rPr>
        <w:t>Az</w:t>
      </w:r>
      <w:r w:rsidR="008B5974">
        <w:rPr>
          <w:rFonts w:ascii="Times New Roman" w:eastAsia="Times New Roman" w:hAnsi="Times New Roman" w:cs="Times New Roman"/>
          <w:color w:val="545248"/>
          <w:sz w:val="20"/>
          <w:szCs w:val="20"/>
          <w:lang w:eastAsia="hu-HU"/>
        </w:rPr>
        <w:t xml:space="preserve"> első t</w:t>
      </w:r>
      <w:r w:rsidR="009B77BE">
        <w:rPr>
          <w:rFonts w:ascii="Times New Roman" w:eastAsia="Times New Roman" w:hAnsi="Times New Roman" w:cs="Times New Roman"/>
          <w:color w:val="545248"/>
          <w:sz w:val="20"/>
          <w:szCs w:val="20"/>
          <w:lang w:eastAsia="hu-HU"/>
        </w:rPr>
        <w:t>í</w:t>
      </w:r>
      <w:r w:rsidR="00C926BF" w:rsidRPr="00FF7A50">
        <w:rPr>
          <w:rFonts w:ascii="Times New Roman" w:eastAsia="Times New Roman" w:hAnsi="Times New Roman" w:cs="Times New Roman"/>
          <w:color w:val="545248"/>
          <w:sz w:val="20"/>
          <w:szCs w:val="20"/>
          <w:lang w:eastAsia="hu-HU"/>
        </w:rPr>
        <w:t>pusból, az</w:t>
      </w:r>
      <w:r w:rsidRPr="00FF7A50">
        <w:rPr>
          <w:rFonts w:ascii="Times New Roman" w:eastAsia="Times New Roman" w:hAnsi="Times New Roman" w:cs="Times New Roman"/>
          <w:color w:val="545248"/>
          <w:sz w:val="20"/>
          <w:szCs w:val="20"/>
          <w:lang w:eastAsia="hu-HU"/>
        </w:rPr>
        <w:t xml:space="preserve"> R545 jelű, “Jubilate” névre hallgató első rádiókészülékből 100 ezer darab készült, de 1958-ban már 220 ezer rádiót gyártottak</w:t>
      </w:r>
      <w:r w:rsidR="00CB3DAB" w:rsidRPr="00FF7A50">
        <w:rPr>
          <w:rFonts w:ascii="Times New Roman" w:eastAsia="Times New Roman" w:hAnsi="Times New Roman" w:cs="Times New Roman"/>
          <w:color w:val="545248"/>
          <w:sz w:val="20"/>
          <w:szCs w:val="20"/>
          <w:lang w:eastAsia="hu-HU"/>
        </w:rPr>
        <w:t>.</w:t>
      </w:r>
    </w:p>
    <w:p w:rsidR="009E09FD" w:rsidRDefault="00CB3DAB" w:rsidP="009B77BE">
      <w:pPr>
        <w:rPr>
          <w:rFonts w:ascii="Times New Roman" w:eastAsia="Times New Roman" w:hAnsi="Times New Roman" w:cs="Times New Roman"/>
          <w:color w:val="545248"/>
          <w:sz w:val="20"/>
          <w:szCs w:val="20"/>
          <w:lang w:eastAsia="hu-HU"/>
        </w:rPr>
      </w:pPr>
      <w:r w:rsidRPr="00B6799E">
        <w:rPr>
          <w:rFonts w:ascii="Times New Roman" w:hAnsi="Times New Roman" w:cs="Times New Roman"/>
          <w:sz w:val="20"/>
          <w:szCs w:val="20"/>
        </w:rPr>
        <w:t>1990-ig közel 7,5 millió vevőkészüléket gyártott a VIDEOTON az</w:t>
      </w:r>
      <w:r w:rsidR="009E09FD">
        <w:rPr>
          <w:rFonts w:ascii="Times New Roman" w:hAnsi="Times New Roman" w:cs="Times New Roman"/>
          <w:sz w:val="20"/>
          <w:szCs w:val="20"/>
        </w:rPr>
        <w:t xml:space="preserve"> asztali csöves készülékektől   a </w:t>
      </w:r>
      <w:r w:rsidRPr="00B6799E">
        <w:rPr>
          <w:rFonts w:ascii="Times New Roman" w:hAnsi="Times New Roman" w:cs="Times New Roman"/>
          <w:sz w:val="20"/>
          <w:szCs w:val="20"/>
        </w:rPr>
        <w:t>tranzisztoros zsebrádiókig, vagy a HIFI tunerekig.</w:t>
      </w:r>
      <w:r w:rsidR="009E09FD" w:rsidRPr="009E09FD">
        <w:rPr>
          <w:rFonts w:ascii="Times New Roman" w:hAnsi="Times New Roman" w:cs="Times New Roman"/>
          <w:sz w:val="20"/>
          <w:szCs w:val="20"/>
        </w:rPr>
        <w:t xml:space="preserve"> </w:t>
      </w:r>
      <w:r w:rsidR="009E09FD" w:rsidRPr="00B6799E">
        <w:rPr>
          <w:rFonts w:ascii="Times New Roman" w:hAnsi="Times New Roman" w:cs="Times New Roman"/>
          <w:sz w:val="20"/>
          <w:szCs w:val="20"/>
        </w:rPr>
        <w:t xml:space="preserve">A profilnak egy nagy gazdasági sikere volt, elnyerte a szovjet Lada program </w:t>
      </w:r>
      <w:r w:rsidR="009E09FD" w:rsidRPr="009B77BE">
        <w:rPr>
          <w:rFonts w:ascii="Times New Roman" w:hAnsi="Times New Roman" w:cs="Times New Roman"/>
          <w:b/>
          <w:sz w:val="20"/>
          <w:szCs w:val="20"/>
        </w:rPr>
        <w:t>autórádió</w:t>
      </w:r>
      <w:r w:rsidR="009E09FD" w:rsidRPr="00B6799E">
        <w:rPr>
          <w:rFonts w:ascii="Times New Roman" w:hAnsi="Times New Roman" w:cs="Times New Roman"/>
          <w:sz w:val="20"/>
          <w:szCs w:val="20"/>
        </w:rPr>
        <w:t xml:space="preserve"> beszállítói lehetőségét. </w:t>
      </w:r>
      <w:r w:rsidR="009E09FD" w:rsidRPr="00B6799E">
        <w:rPr>
          <w:rFonts w:ascii="Times New Roman" w:eastAsia="Times New Roman" w:hAnsi="Times New Roman" w:cs="Times New Roman"/>
          <w:color w:val="545248"/>
          <w:sz w:val="20"/>
          <w:szCs w:val="20"/>
          <w:lang w:eastAsia="hu-HU"/>
        </w:rPr>
        <w:t xml:space="preserve">A hetvenes években egymilliónál is többet exportáltak. </w:t>
      </w:r>
    </w:p>
    <w:p w:rsidR="009B77BE" w:rsidRDefault="009B77BE" w:rsidP="009B77BE">
      <w:pPr>
        <w:rPr>
          <w:rFonts w:ascii="Times New Roman" w:eastAsia="Times New Roman" w:hAnsi="Times New Roman" w:cs="Times New Roman"/>
          <w:color w:val="545248"/>
          <w:sz w:val="20"/>
          <w:szCs w:val="20"/>
          <w:lang w:eastAsia="hu-HU"/>
        </w:rPr>
      </w:pPr>
    </w:p>
    <w:p w:rsidR="00567076" w:rsidRDefault="009B77BE" w:rsidP="00B6799E">
      <w:pPr>
        <w:ind w:left="708"/>
        <w:rPr>
          <w:rFonts w:ascii="Times New Roman" w:eastAsia="Times New Roman" w:hAnsi="Times New Roman" w:cs="Times New Roman"/>
          <w:color w:val="545248"/>
          <w:sz w:val="20"/>
          <w:szCs w:val="20"/>
          <w:lang w:eastAsia="hu-HU"/>
        </w:rPr>
      </w:pPr>
      <w:r>
        <w:rPr>
          <w:rFonts w:ascii="Times New Roman" w:hAnsi="Times New Roman" w:cs="Times New Roman"/>
          <w:sz w:val="20"/>
          <w:szCs w:val="20"/>
        </w:rPr>
        <w:t xml:space="preserve">                      </w:t>
      </w:r>
      <w:r w:rsidR="00CB3DAB" w:rsidRPr="00B6799E">
        <w:rPr>
          <w:rFonts w:ascii="Times New Roman" w:hAnsi="Times New Roman" w:cs="Times New Roman"/>
          <w:sz w:val="20"/>
          <w:szCs w:val="20"/>
        </w:rPr>
        <w:t xml:space="preserve"> </w:t>
      </w:r>
      <w:r w:rsidR="00567076">
        <w:rPr>
          <w:noProof/>
          <w:lang w:eastAsia="hu-HU"/>
        </w:rPr>
        <w:drawing>
          <wp:inline distT="0" distB="0" distL="0" distR="0">
            <wp:extent cx="2121664" cy="1589340"/>
            <wp:effectExtent l="0" t="0" r="0" b="0"/>
            <wp:docPr id="6" name="Kép 6" descr="C:\Users\gerlai\AppData\Local\Microsoft\Windows\INetCacheContent.Word\Videoton-RD-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rlai\AppData\Local\Microsoft\Windows\INetCacheContent.Word\Videoton-RD-3614.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735" cy="1611117"/>
                    </a:xfrm>
                    <a:prstGeom prst="rect">
                      <a:avLst/>
                    </a:prstGeom>
                    <a:noFill/>
                    <a:ln>
                      <a:noFill/>
                    </a:ln>
                  </pic:spPr>
                </pic:pic>
              </a:graphicData>
            </a:graphic>
          </wp:inline>
        </w:drawing>
      </w:r>
      <w:r w:rsidR="009E09FD">
        <w:rPr>
          <w:rFonts w:ascii="Times New Roman" w:hAnsi="Times New Roman" w:cs="Times New Roman"/>
          <w:sz w:val="20"/>
          <w:szCs w:val="20"/>
        </w:rPr>
        <w:t xml:space="preserve"> </w:t>
      </w:r>
    </w:p>
    <w:p w:rsidR="00CB3DAB" w:rsidRDefault="00CB3DAB" w:rsidP="00306049">
      <w:pPr>
        <w:rPr>
          <w:rFonts w:ascii="Times New Roman" w:hAnsi="Times New Roman" w:cs="Times New Roman"/>
          <w:sz w:val="20"/>
          <w:szCs w:val="20"/>
        </w:rPr>
      </w:pPr>
      <w:r w:rsidRPr="00FF7A50">
        <w:rPr>
          <w:rFonts w:ascii="Times New Roman" w:hAnsi="Times New Roman" w:cs="Times New Roman"/>
          <w:sz w:val="20"/>
          <w:szCs w:val="20"/>
        </w:rPr>
        <w:t>A sikert az jellemzi legjobban, hogy 32,5 db autórádióért kapott az ország egy Lada személygépkocsit.</w:t>
      </w:r>
    </w:p>
    <w:p w:rsidR="00DC0344" w:rsidRDefault="00DC0344" w:rsidP="00306049">
      <w:pPr>
        <w:rPr>
          <w:rFonts w:ascii="Times New Roman" w:eastAsia="Times New Roman" w:hAnsi="Times New Roman" w:cs="Times New Roman"/>
          <w:color w:val="545248"/>
          <w:sz w:val="20"/>
          <w:szCs w:val="20"/>
          <w:lang w:eastAsia="hu-HU"/>
        </w:rPr>
      </w:pPr>
      <w:r w:rsidRPr="00DC0344">
        <w:rPr>
          <w:rFonts w:ascii="Times New Roman" w:eastAsia="Times New Roman" w:hAnsi="Times New Roman" w:cs="Times New Roman"/>
          <w:color w:val="545248"/>
          <w:sz w:val="20"/>
          <w:szCs w:val="20"/>
          <w:lang w:eastAsia="hu-HU"/>
        </w:rPr>
        <w:t>Székesfehérváron készültek az első hazai hi-fi kategóriájú sztereórádiók, az Orpheus és a Prometheus.</w:t>
      </w:r>
    </w:p>
    <w:p w:rsidR="00E832E1" w:rsidRPr="00E832E1" w:rsidRDefault="00927075" w:rsidP="00306049">
      <w:pPr>
        <w:rPr>
          <w:rFonts w:ascii="Times New Roman" w:hAnsi="Times New Roman" w:cs="Times New Roman"/>
          <w:b/>
          <w:sz w:val="20"/>
          <w:szCs w:val="20"/>
        </w:rPr>
      </w:pPr>
      <w:r>
        <w:rPr>
          <w:b/>
          <w:noProof/>
          <w:lang w:eastAsia="hu-HU"/>
        </w:rPr>
        <w:lastRenderedPageBreak/>
        <w:t xml:space="preserve">              </w:t>
      </w:r>
      <w:r w:rsidR="002376A5" w:rsidRPr="00E832E1">
        <w:rPr>
          <w:b/>
          <w:noProof/>
          <w:lang w:eastAsia="hu-HU"/>
        </w:rPr>
        <w:drawing>
          <wp:inline distT="0" distB="0" distL="0" distR="0">
            <wp:extent cx="4881735" cy="2151185"/>
            <wp:effectExtent l="0" t="0" r="0" b="1905"/>
            <wp:docPr id="7" name="Kép 7" descr="C:\Users\gerlai\AppData\Local\Microsoft\Windows\INetCacheContent.Word\or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lai\AppData\Local\Microsoft\Windows\INetCacheContent.Word\orph3.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5092" cy="2170291"/>
                    </a:xfrm>
                    <a:prstGeom prst="rect">
                      <a:avLst/>
                    </a:prstGeom>
                    <a:noFill/>
                    <a:ln>
                      <a:noFill/>
                    </a:ln>
                  </pic:spPr>
                </pic:pic>
              </a:graphicData>
            </a:graphic>
          </wp:inline>
        </w:drawing>
      </w:r>
    </w:p>
    <w:p w:rsidR="002376A5" w:rsidRDefault="00E832E1" w:rsidP="00927075">
      <w:pPr>
        <w:jc w:val="center"/>
        <w:rPr>
          <w:rFonts w:ascii="Times New Roman" w:hAnsi="Times New Roman" w:cs="Times New Roman"/>
          <w:b/>
          <w:sz w:val="20"/>
          <w:szCs w:val="20"/>
        </w:rPr>
      </w:pPr>
      <w:r w:rsidRPr="00E832E1">
        <w:rPr>
          <w:rFonts w:ascii="Times New Roman" w:hAnsi="Times New Roman" w:cs="Times New Roman"/>
          <w:b/>
          <w:sz w:val="20"/>
          <w:szCs w:val="20"/>
        </w:rPr>
        <w:t xml:space="preserve">VIDEOTON </w:t>
      </w:r>
      <w:r w:rsidR="002376A5" w:rsidRPr="00E832E1">
        <w:rPr>
          <w:rFonts w:ascii="Times New Roman" w:hAnsi="Times New Roman" w:cs="Times New Roman"/>
          <w:b/>
          <w:sz w:val="20"/>
          <w:szCs w:val="20"/>
        </w:rPr>
        <w:t xml:space="preserve">Orpheus </w:t>
      </w:r>
      <w:r w:rsidRPr="00E832E1">
        <w:rPr>
          <w:rFonts w:ascii="Times New Roman" w:hAnsi="Times New Roman" w:cs="Times New Roman"/>
          <w:b/>
          <w:sz w:val="20"/>
          <w:szCs w:val="20"/>
        </w:rPr>
        <w:t>sztereo rádió</w:t>
      </w:r>
    </w:p>
    <w:p w:rsidR="00E832E1" w:rsidRDefault="00E832E1" w:rsidP="00306049">
      <w:pPr>
        <w:rPr>
          <w:rFonts w:ascii="Times New Roman" w:hAnsi="Times New Roman" w:cs="Times New Roman"/>
          <w:b/>
          <w:sz w:val="20"/>
          <w:szCs w:val="20"/>
        </w:rPr>
      </w:pPr>
    </w:p>
    <w:p w:rsidR="00E832E1" w:rsidRDefault="00927075" w:rsidP="00306049">
      <w:pPr>
        <w:rPr>
          <w:rFonts w:ascii="Times New Roman" w:hAnsi="Times New Roman" w:cs="Times New Roman"/>
          <w:b/>
          <w:sz w:val="20"/>
          <w:szCs w:val="20"/>
        </w:rPr>
      </w:pPr>
      <w:r>
        <w:rPr>
          <w:noProof/>
          <w:lang w:eastAsia="hu-HU"/>
        </w:rPr>
        <w:t xml:space="preserve">              </w:t>
      </w:r>
      <w:r w:rsidR="000218A6">
        <w:rPr>
          <w:noProof/>
          <w:lang w:eastAsia="hu-HU"/>
        </w:rPr>
        <w:drawing>
          <wp:inline distT="0" distB="0" distL="0" distR="0">
            <wp:extent cx="4882515" cy="2583637"/>
            <wp:effectExtent l="0" t="0" r="0" b="7620"/>
            <wp:docPr id="8" name="Kép 8" descr="C:\Users\gerlai\AppData\Local\Microsoft\Windows\INetCacheContent.Word\5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lai\AppData\Local\Microsoft\Windows\INetCacheContent.Word\53506.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6189" cy="2617331"/>
                    </a:xfrm>
                    <a:prstGeom prst="rect">
                      <a:avLst/>
                    </a:prstGeom>
                    <a:noFill/>
                    <a:ln>
                      <a:noFill/>
                    </a:ln>
                  </pic:spPr>
                </pic:pic>
              </a:graphicData>
            </a:graphic>
          </wp:inline>
        </w:drawing>
      </w:r>
    </w:p>
    <w:p w:rsidR="00927075" w:rsidRDefault="00927075" w:rsidP="000218A6">
      <w:pPr>
        <w:rPr>
          <w:rFonts w:ascii="Times New Roman" w:hAnsi="Times New Roman" w:cs="Times New Roman"/>
          <w:b/>
          <w:sz w:val="20"/>
          <w:szCs w:val="20"/>
        </w:rPr>
      </w:pPr>
    </w:p>
    <w:p w:rsidR="000218A6" w:rsidRDefault="000218A6" w:rsidP="00927075">
      <w:pPr>
        <w:jc w:val="center"/>
        <w:rPr>
          <w:rFonts w:ascii="Times New Roman" w:hAnsi="Times New Roman" w:cs="Times New Roman"/>
          <w:b/>
          <w:sz w:val="20"/>
          <w:szCs w:val="20"/>
        </w:rPr>
      </w:pPr>
      <w:r w:rsidRPr="00E832E1">
        <w:rPr>
          <w:rFonts w:ascii="Times New Roman" w:hAnsi="Times New Roman" w:cs="Times New Roman"/>
          <w:b/>
          <w:sz w:val="20"/>
          <w:szCs w:val="20"/>
        </w:rPr>
        <w:t xml:space="preserve">VIDEOTON </w:t>
      </w:r>
      <w:r>
        <w:rPr>
          <w:rFonts w:ascii="Times New Roman" w:hAnsi="Times New Roman" w:cs="Times New Roman"/>
          <w:b/>
          <w:sz w:val="20"/>
          <w:szCs w:val="20"/>
        </w:rPr>
        <w:t>Promet</w:t>
      </w:r>
      <w:r w:rsidRPr="00E832E1">
        <w:rPr>
          <w:rFonts w:ascii="Times New Roman" w:hAnsi="Times New Roman" w:cs="Times New Roman"/>
          <w:b/>
          <w:sz w:val="20"/>
          <w:szCs w:val="20"/>
        </w:rPr>
        <w:t>heus sztereo rádió</w:t>
      </w:r>
    </w:p>
    <w:p w:rsidR="000218A6" w:rsidRPr="00E832E1" w:rsidRDefault="000218A6" w:rsidP="00306049">
      <w:pPr>
        <w:rPr>
          <w:rFonts w:ascii="Times New Roman" w:hAnsi="Times New Roman" w:cs="Times New Roman"/>
          <w:b/>
          <w:sz w:val="20"/>
          <w:szCs w:val="20"/>
        </w:rPr>
      </w:pPr>
    </w:p>
    <w:p w:rsidR="00CB3DAB" w:rsidRPr="00FF7A50" w:rsidRDefault="00306049" w:rsidP="00306049">
      <w:pPr>
        <w:rPr>
          <w:rFonts w:ascii="Times New Roman" w:hAnsi="Times New Roman" w:cs="Times New Roman"/>
          <w:sz w:val="20"/>
          <w:szCs w:val="20"/>
        </w:rPr>
      </w:pPr>
      <w:r>
        <w:rPr>
          <w:rFonts w:ascii="Times New Roman" w:hAnsi="Times New Roman" w:cs="Times New Roman"/>
          <w:sz w:val="20"/>
          <w:szCs w:val="20"/>
        </w:rPr>
        <w:t>1</w:t>
      </w:r>
      <w:r w:rsidR="00CB3DAB" w:rsidRPr="00FF7A50">
        <w:rPr>
          <w:rFonts w:ascii="Times New Roman" w:hAnsi="Times New Roman" w:cs="Times New Roman"/>
          <w:sz w:val="20"/>
          <w:szCs w:val="20"/>
        </w:rPr>
        <w:t>989-ben a termelési érték 270 mFt volt, vagyis ebben a műfajban nagyon alacsony. Talán az alacsony termelési mennyiségekkel indokolták, hogy a VIDEOTON ezen szektora nem volt igazán sikeres. A szektor összlétszáma 1989-ben 1800 fő, ebből 700 szakmunkás, 130 fő felsőfokú végzettségű.</w:t>
      </w:r>
    </w:p>
    <w:p w:rsidR="00FF7A50" w:rsidRDefault="00FF7A50" w:rsidP="0084524D">
      <w:pPr>
        <w:shd w:val="clear" w:color="auto" w:fill="F6F6F6"/>
        <w:spacing w:after="150" w:line="240" w:lineRule="auto"/>
        <w:rPr>
          <w:rFonts w:ascii="Arial" w:eastAsia="Times New Roman" w:hAnsi="Arial" w:cs="Arial"/>
          <w:color w:val="545248"/>
          <w:sz w:val="27"/>
          <w:szCs w:val="27"/>
          <w:lang w:eastAsia="hu-HU"/>
        </w:rPr>
      </w:pPr>
    </w:p>
    <w:p w:rsidR="00FF7A50" w:rsidRPr="00FE08DF" w:rsidRDefault="00FF7A50" w:rsidP="00FF7A50">
      <w:pPr>
        <w:ind w:left="1410" w:firstLine="3"/>
        <w:rPr>
          <w:rFonts w:ascii="Times New Roman" w:hAnsi="Times New Roman" w:cs="Times New Roman"/>
          <w:b/>
          <w:sz w:val="28"/>
          <w:szCs w:val="28"/>
        </w:rPr>
      </w:pPr>
      <w:r w:rsidRPr="00FE08DF">
        <w:rPr>
          <w:rFonts w:ascii="Times New Roman" w:hAnsi="Times New Roman" w:cs="Times New Roman"/>
          <w:b/>
          <w:sz w:val="28"/>
          <w:szCs w:val="28"/>
        </w:rPr>
        <w:t>Hangszórók, hangdobozok 1955-1990</w:t>
      </w:r>
    </w:p>
    <w:p w:rsidR="00910E88" w:rsidRDefault="00910E88" w:rsidP="006E2A1B">
      <w:pPr>
        <w:ind w:firstLine="708"/>
        <w:rPr>
          <w:sz w:val="20"/>
          <w:szCs w:val="20"/>
        </w:rPr>
      </w:pPr>
    </w:p>
    <w:p w:rsidR="006E2A1B" w:rsidRPr="00FF7A50" w:rsidRDefault="006E2A1B" w:rsidP="006E2A1B">
      <w:pPr>
        <w:ind w:firstLine="708"/>
        <w:rPr>
          <w:rFonts w:ascii="Times New Roman" w:hAnsi="Times New Roman" w:cs="Times New Roman"/>
          <w:sz w:val="20"/>
          <w:szCs w:val="20"/>
        </w:rPr>
      </w:pPr>
      <w:r w:rsidRPr="00FF7A50">
        <w:rPr>
          <w:rFonts w:ascii="Times New Roman" w:hAnsi="Times New Roman" w:cs="Times New Roman"/>
          <w:sz w:val="20"/>
          <w:szCs w:val="20"/>
        </w:rPr>
        <w:t>A vállalatnál a hangszóró</w:t>
      </w:r>
      <w:r w:rsidR="00CB3DAB" w:rsidRPr="00FF7A50">
        <w:rPr>
          <w:rFonts w:ascii="Times New Roman" w:hAnsi="Times New Roman" w:cs="Times New Roman"/>
          <w:sz w:val="20"/>
          <w:szCs w:val="20"/>
        </w:rPr>
        <w:t xml:space="preserve"> </w:t>
      </w:r>
      <w:r w:rsidRPr="00FF7A50">
        <w:rPr>
          <w:rFonts w:ascii="Times New Roman" w:hAnsi="Times New Roman" w:cs="Times New Roman"/>
          <w:sz w:val="20"/>
          <w:szCs w:val="20"/>
        </w:rPr>
        <w:t>gyártás 1954-ben indult, az ORION által átadott konstrukciók, technológiai dokumentáció alapján, jelentős szakmai támogatással. Egy kerek és egy ovál</w:t>
      </w:r>
      <w:r w:rsidR="008B5974">
        <w:rPr>
          <w:rFonts w:ascii="Times New Roman" w:hAnsi="Times New Roman" w:cs="Times New Roman"/>
          <w:sz w:val="20"/>
          <w:szCs w:val="20"/>
        </w:rPr>
        <w:t>is</w:t>
      </w:r>
      <w:r w:rsidRPr="00FF7A50">
        <w:rPr>
          <w:rFonts w:ascii="Times New Roman" w:hAnsi="Times New Roman" w:cs="Times New Roman"/>
          <w:sz w:val="20"/>
          <w:szCs w:val="20"/>
        </w:rPr>
        <w:t xml:space="preserve"> hangszóróval indult a gyártás, nagyon egyszerű lemezből készült alkatrészekkel és ALNICO mágnesekkel. A fém alkatrészek gyártása, még az ovál</w:t>
      </w:r>
      <w:r w:rsidR="008B5974">
        <w:rPr>
          <w:rFonts w:ascii="Times New Roman" w:hAnsi="Times New Roman" w:cs="Times New Roman"/>
          <w:sz w:val="20"/>
          <w:szCs w:val="20"/>
        </w:rPr>
        <w:t>is</w:t>
      </w:r>
      <w:r w:rsidRPr="00FF7A50">
        <w:rPr>
          <w:rFonts w:ascii="Times New Roman" w:hAnsi="Times New Roman" w:cs="Times New Roman"/>
          <w:sz w:val="20"/>
          <w:szCs w:val="20"/>
        </w:rPr>
        <w:t xml:space="preserve"> kosár szerszámozása sem okozott nehézséget, viszont a papír membrán és a bakelizált textil központosító (pille) gyártása teljesen ismeretlen technológiát jelentett. A gyártási feladatot a vadászlőszer üzem kapta meg, hisz ez az üzem foglalkozott papírból készült termékekkel (vadászlőszer hüvely).</w:t>
      </w:r>
    </w:p>
    <w:p w:rsidR="006E2A1B" w:rsidRPr="00FF7A50" w:rsidRDefault="006E2A1B" w:rsidP="006E2A1B">
      <w:pPr>
        <w:ind w:firstLine="708"/>
        <w:rPr>
          <w:rFonts w:ascii="Times New Roman" w:hAnsi="Times New Roman" w:cs="Times New Roman"/>
          <w:sz w:val="20"/>
          <w:szCs w:val="20"/>
        </w:rPr>
      </w:pPr>
      <w:r w:rsidRPr="00FF7A50">
        <w:rPr>
          <w:rFonts w:ascii="Times New Roman" w:hAnsi="Times New Roman" w:cs="Times New Roman"/>
          <w:sz w:val="20"/>
          <w:szCs w:val="20"/>
        </w:rPr>
        <w:lastRenderedPageBreak/>
        <w:t xml:space="preserve">Keresztes János főművezető orionos segítséggel egy kis üzemben nagyon rövid idő alatt megoldotta a papír merítéses technológiáját és rövid időn belül jó minőségű membránokat tudtak gyártani. </w:t>
      </w:r>
    </w:p>
    <w:p w:rsidR="006E2A1B" w:rsidRPr="00FF7A50" w:rsidRDefault="006E2A1B" w:rsidP="006E2A1B">
      <w:pPr>
        <w:ind w:firstLine="708"/>
        <w:rPr>
          <w:rFonts w:ascii="Times New Roman" w:hAnsi="Times New Roman" w:cs="Times New Roman"/>
          <w:sz w:val="20"/>
          <w:szCs w:val="20"/>
        </w:rPr>
      </w:pPr>
      <w:r w:rsidRPr="00FF7A50">
        <w:rPr>
          <w:rFonts w:ascii="Times New Roman" w:hAnsi="Times New Roman" w:cs="Times New Roman"/>
          <w:sz w:val="20"/>
          <w:szCs w:val="20"/>
        </w:rPr>
        <w:t>Akusztikus szakember sem volt a vállalatnál, így önálló termékfejlesztés sem indult 1958-ig.  A két hangszóró egészen jól kielégítette a csöves rádió program igényeit.</w:t>
      </w:r>
    </w:p>
    <w:p w:rsidR="00910E88" w:rsidRPr="00FF7A50" w:rsidRDefault="006E2A1B" w:rsidP="000C22FF">
      <w:pPr>
        <w:ind w:firstLine="708"/>
        <w:rPr>
          <w:rFonts w:ascii="Times New Roman" w:hAnsi="Times New Roman" w:cs="Times New Roman"/>
          <w:sz w:val="20"/>
          <w:szCs w:val="20"/>
        </w:rPr>
      </w:pPr>
      <w:r w:rsidRPr="00FF7A50">
        <w:rPr>
          <w:rFonts w:ascii="Times New Roman" w:hAnsi="Times New Roman" w:cs="Times New Roman"/>
          <w:sz w:val="20"/>
          <w:szCs w:val="20"/>
        </w:rPr>
        <w:t>1958-ban budapesti gyakorlott akusztikus (Huszti Dénes) jelentkezett munkára Székesfehérváron. Azonnal megbízást kapott egy akusztikus laboratórium kialakítására és fiatal elektromérnökökből, műszerészekből egy nagyon ütőképes 15 fős csapatot hozott létre. Az Akusztikus Labor volt az első olyan munkahely a vállalatnál, ahol tudományos igényű fejlesztési tevékenység, iskola alakult ki, megfelelő eszközökkel, műszerekkel.</w:t>
      </w:r>
      <w:r w:rsidR="00A9178C">
        <w:rPr>
          <w:rFonts w:ascii="Times New Roman" w:hAnsi="Times New Roman" w:cs="Times New Roman"/>
          <w:sz w:val="20"/>
          <w:szCs w:val="20"/>
        </w:rPr>
        <w:t xml:space="preserve"> </w:t>
      </w:r>
      <w:r w:rsidRPr="00FF7A50">
        <w:rPr>
          <w:rFonts w:ascii="Times New Roman" w:hAnsi="Times New Roman" w:cs="Times New Roman"/>
          <w:sz w:val="20"/>
          <w:szCs w:val="20"/>
        </w:rPr>
        <w:t>A laboratórium tevékenysége széles körű volt, mert nem csak terméket, hanem technológiát, gyártóeszközöket is kel</w:t>
      </w:r>
      <w:r w:rsidR="00910E88" w:rsidRPr="00FF7A50">
        <w:rPr>
          <w:rFonts w:ascii="Times New Roman" w:hAnsi="Times New Roman" w:cs="Times New Roman"/>
          <w:sz w:val="20"/>
          <w:szCs w:val="20"/>
        </w:rPr>
        <w:t>lett fejleszteniük, gyártaniuk.</w:t>
      </w:r>
    </w:p>
    <w:p w:rsidR="006E2A1B" w:rsidRPr="00FF7A50" w:rsidRDefault="006E2A1B" w:rsidP="0068465C">
      <w:pPr>
        <w:rPr>
          <w:rFonts w:ascii="Times New Roman" w:hAnsi="Times New Roman" w:cs="Times New Roman"/>
          <w:sz w:val="20"/>
          <w:szCs w:val="20"/>
        </w:rPr>
      </w:pPr>
      <w:r w:rsidRPr="00FF7A50">
        <w:rPr>
          <w:rFonts w:ascii="Times New Roman" w:hAnsi="Times New Roman" w:cs="Times New Roman"/>
          <w:sz w:val="20"/>
          <w:szCs w:val="20"/>
        </w:rPr>
        <w:t xml:space="preserve">Az első munka egy alumínium öntvényből készült kosárra alapozott báriumferrit mágneskörű hangszóró család. </w:t>
      </w:r>
    </w:p>
    <w:p w:rsidR="006E2A1B" w:rsidRPr="00FF7A50" w:rsidRDefault="006E2A1B" w:rsidP="00DC0344">
      <w:pPr>
        <w:rPr>
          <w:rFonts w:ascii="Times New Roman" w:hAnsi="Times New Roman" w:cs="Times New Roman"/>
          <w:sz w:val="20"/>
          <w:szCs w:val="20"/>
        </w:rPr>
      </w:pPr>
      <w:r w:rsidRPr="00FF7A50">
        <w:rPr>
          <w:rFonts w:ascii="Times New Roman" w:hAnsi="Times New Roman" w:cs="Times New Roman"/>
          <w:sz w:val="20"/>
          <w:szCs w:val="20"/>
        </w:rPr>
        <w:t>Az új család gyártásba vitele csak a mágnesek vonatkozásában jelen</w:t>
      </w:r>
      <w:r w:rsidR="00CB3DAB" w:rsidRPr="00FF7A50">
        <w:rPr>
          <w:rFonts w:ascii="Times New Roman" w:hAnsi="Times New Roman" w:cs="Times New Roman"/>
          <w:sz w:val="20"/>
          <w:szCs w:val="20"/>
        </w:rPr>
        <w:t xml:space="preserve">tett újdonságot, vagy feladatot, mert </w:t>
      </w:r>
      <w:r w:rsidRPr="00FF7A50">
        <w:rPr>
          <w:rFonts w:ascii="Times New Roman" w:hAnsi="Times New Roman" w:cs="Times New Roman"/>
          <w:sz w:val="20"/>
          <w:szCs w:val="20"/>
        </w:rPr>
        <w:t xml:space="preserve">a vállalatnál oxidkerámia, porkohászati technológiák teljesen ismeretlenek voltak. </w:t>
      </w:r>
    </w:p>
    <w:p w:rsidR="006E2A1B" w:rsidRPr="00FF7A50" w:rsidRDefault="00910E88" w:rsidP="00910E88">
      <w:pPr>
        <w:rPr>
          <w:rFonts w:ascii="Times New Roman" w:hAnsi="Times New Roman" w:cs="Times New Roman"/>
          <w:sz w:val="20"/>
          <w:szCs w:val="20"/>
        </w:rPr>
      </w:pPr>
      <w:r w:rsidRPr="00FF7A50">
        <w:rPr>
          <w:rFonts w:ascii="Times New Roman" w:hAnsi="Times New Roman" w:cs="Times New Roman"/>
          <w:sz w:val="20"/>
          <w:szCs w:val="20"/>
        </w:rPr>
        <w:t>A</w:t>
      </w:r>
      <w:r w:rsidR="00A9178C">
        <w:rPr>
          <w:rFonts w:ascii="Times New Roman" w:hAnsi="Times New Roman" w:cs="Times New Roman"/>
          <w:sz w:val="20"/>
          <w:szCs w:val="20"/>
        </w:rPr>
        <w:t>z új</w:t>
      </w:r>
      <w:r w:rsidRPr="00FF7A50">
        <w:rPr>
          <w:rFonts w:ascii="Times New Roman" w:hAnsi="Times New Roman" w:cs="Times New Roman"/>
          <w:sz w:val="20"/>
          <w:szCs w:val="20"/>
        </w:rPr>
        <w:t xml:space="preserve"> </w:t>
      </w:r>
      <w:r w:rsidR="00A9178C">
        <w:rPr>
          <w:rFonts w:ascii="Times New Roman" w:hAnsi="Times New Roman" w:cs="Times New Roman"/>
          <w:sz w:val="20"/>
          <w:szCs w:val="20"/>
        </w:rPr>
        <w:t xml:space="preserve">fejlesztési/gyártási </w:t>
      </w:r>
      <w:r w:rsidRPr="00FF7A50">
        <w:rPr>
          <w:rFonts w:ascii="Times New Roman" w:hAnsi="Times New Roman" w:cs="Times New Roman"/>
          <w:sz w:val="20"/>
          <w:szCs w:val="20"/>
        </w:rPr>
        <w:t>feladatot Kázsmér János kapta, aki a sikeres projekt végrehajtása után így nyilatkozott:</w:t>
      </w:r>
      <w:r w:rsidR="000C22FF">
        <w:rPr>
          <w:rFonts w:ascii="Times New Roman" w:hAnsi="Times New Roman" w:cs="Times New Roman"/>
          <w:sz w:val="20"/>
          <w:szCs w:val="20"/>
        </w:rPr>
        <w:t xml:space="preserve"> „</w:t>
      </w:r>
      <w:r w:rsidR="00A9178C">
        <w:rPr>
          <w:rFonts w:ascii="Times New Roman" w:hAnsi="Times New Roman" w:cs="Times New Roman"/>
          <w:sz w:val="20"/>
          <w:szCs w:val="20"/>
        </w:rPr>
        <w:t>…</w:t>
      </w:r>
      <w:r w:rsidRPr="00FF7A50">
        <w:rPr>
          <w:rFonts w:ascii="Times New Roman" w:hAnsi="Times New Roman" w:cs="Times New Roman"/>
          <w:sz w:val="20"/>
          <w:szCs w:val="20"/>
        </w:rPr>
        <w:t>egy fantasztikus műszaki feladat megoldásában lehetett részem. Nagy segítségemre volt Galambszegi Árpád,</w:t>
      </w:r>
      <w:r w:rsidR="00A9178C">
        <w:rPr>
          <w:rFonts w:ascii="Times New Roman" w:hAnsi="Times New Roman" w:cs="Times New Roman"/>
          <w:sz w:val="20"/>
          <w:szCs w:val="20"/>
        </w:rPr>
        <w:t xml:space="preserve"> Huszti Dénes, Kerkai Andor és </w:t>
      </w:r>
      <w:r w:rsidRPr="00FF7A50">
        <w:rPr>
          <w:rFonts w:ascii="Times New Roman" w:hAnsi="Times New Roman" w:cs="Times New Roman"/>
          <w:sz w:val="20"/>
          <w:szCs w:val="20"/>
        </w:rPr>
        <w:t>Kerkai Andorné. Az alapanyagoktól a gépekig, a szükséges szerszámokig mindent saját magunknak kellett megtervezni, az elektronikus eszközöket elkészíteni. Egyedül a szinterelő elektromos kemencéket tervezte és gyártotta le specifikációnk alapján a Híradástechnikai Gépgyár.</w:t>
      </w:r>
      <w:r w:rsidR="005B44AE" w:rsidRPr="00FF7A50">
        <w:rPr>
          <w:rFonts w:ascii="Times New Roman" w:hAnsi="Times New Roman" w:cs="Times New Roman"/>
          <w:sz w:val="20"/>
          <w:szCs w:val="20"/>
        </w:rPr>
        <w:t>”</w:t>
      </w:r>
    </w:p>
    <w:p w:rsidR="006E2A1B" w:rsidRPr="00FF7A50" w:rsidRDefault="006E2A1B" w:rsidP="006E2A1B">
      <w:pPr>
        <w:ind w:firstLine="708"/>
        <w:rPr>
          <w:rFonts w:ascii="Times New Roman" w:hAnsi="Times New Roman" w:cs="Times New Roman"/>
          <w:sz w:val="20"/>
          <w:szCs w:val="20"/>
        </w:rPr>
      </w:pPr>
      <w:r w:rsidRPr="00FF7A50">
        <w:rPr>
          <w:rFonts w:ascii="Times New Roman" w:hAnsi="Times New Roman" w:cs="Times New Roman"/>
          <w:sz w:val="20"/>
          <w:szCs w:val="20"/>
        </w:rPr>
        <w:t>A ki</w:t>
      </w:r>
      <w:r w:rsidR="00A9178C">
        <w:rPr>
          <w:rFonts w:ascii="Times New Roman" w:hAnsi="Times New Roman" w:cs="Times New Roman"/>
          <w:sz w:val="20"/>
          <w:szCs w:val="20"/>
        </w:rPr>
        <w:t>fejlesztett</w:t>
      </w:r>
      <w:r w:rsidRPr="00FF7A50">
        <w:rPr>
          <w:rFonts w:ascii="Times New Roman" w:hAnsi="Times New Roman" w:cs="Times New Roman"/>
          <w:sz w:val="20"/>
          <w:szCs w:val="20"/>
        </w:rPr>
        <w:t xml:space="preserve"> hangszórók alapján a laboratóriumban elkezdték az első hangdobozok kidolgozását is. A Veszprémi Gyáregység a szükséges dobozokat magas szinten készítette el, majd évek múlva végezte a dobozok végszerelését is.</w:t>
      </w:r>
    </w:p>
    <w:p w:rsidR="009F4F8E" w:rsidRDefault="006E2A1B" w:rsidP="009F4F8E">
      <w:pPr>
        <w:ind w:firstLine="708"/>
        <w:rPr>
          <w:rFonts w:ascii="Times New Roman" w:hAnsi="Times New Roman" w:cs="Times New Roman"/>
          <w:sz w:val="20"/>
          <w:szCs w:val="20"/>
        </w:rPr>
      </w:pPr>
      <w:r w:rsidRPr="00FF7A50">
        <w:rPr>
          <w:rFonts w:ascii="Times New Roman" w:hAnsi="Times New Roman" w:cs="Times New Roman"/>
          <w:sz w:val="20"/>
          <w:szCs w:val="20"/>
        </w:rPr>
        <w:t>A hatvanas évek közepén végrehajtották a hangszóró üzem rekonstrukcióját is, így minden feltétel kialakult nagymennyiségű, jó minőségű hangszórók és hangdobozok gyártásához. A k</w:t>
      </w:r>
      <w:r w:rsidR="00A9178C">
        <w:rPr>
          <w:rFonts w:ascii="Times New Roman" w:hAnsi="Times New Roman" w:cs="Times New Roman"/>
          <w:sz w:val="20"/>
          <w:szCs w:val="20"/>
        </w:rPr>
        <w:t>apacitás évi 3 millió hangszóró lett.</w:t>
      </w:r>
    </w:p>
    <w:p w:rsidR="0068465C" w:rsidRPr="00FF7A50" w:rsidRDefault="00927075" w:rsidP="009F4F8E">
      <w:pPr>
        <w:ind w:firstLine="708"/>
        <w:rPr>
          <w:rFonts w:ascii="Times New Roman" w:hAnsi="Times New Roman" w:cs="Times New Roman"/>
          <w:sz w:val="20"/>
          <w:szCs w:val="20"/>
        </w:rPr>
      </w:pPr>
      <w:r>
        <w:rPr>
          <w:rFonts w:ascii="Times New Roman" w:hAnsi="Times New Roman" w:cs="Times New Roman"/>
          <w:sz w:val="20"/>
          <w:szCs w:val="20"/>
        </w:rPr>
        <w:t xml:space="preserve">                   </w:t>
      </w:r>
      <w:r w:rsidR="0068465C">
        <w:rPr>
          <w:noProof/>
          <w:lang w:eastAsia="hu-HU"/>
        </w:rPr>
        <w:drawing>
          <wp:inline distT="0" distB="0" distL="0" distR="0">
            <wp:extent cx="3747770" cy="2697258"/>
            <wp:effectExtent l="0" t="0" r="5080" b="8255"/>
            <wp:docPr id="9" name="Kép 9" descr="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3758658" cy="2705094"/>
                    </a:xfrm>
                    <a:prstGeom prst="rect">
                      <a:avLst/>
                    </a:prstGeom>
                    <a:noFill/>
                    <a:ln>
                      <a:noFill/>
                    </a:ln>
                  </pic:spPr>
                </pic:pic>
              </a:graphicData>
            </a:graphic>
          </wp:inline>
        </w:drawing>
      </w:r>
    </w:p>
    <w:p w:rsidR="00D6168A" w:rsidRPr="00A9178C" w:rsidRDefault="00171247" w:rsidP="00A9178C">
      <w:pPr>
        <w:shd w:val="clear" w:color="auto" w:fill="F6F6F6"/>
        <w:spacing w:after="150" w:line="240" w:lineRule="auto"/>
        <w:rPr>
          <w:rFonts w:ascii="Times New Roman" w:hAnsi="Times New Roman" w:cs="Times New Roman"/>
          <w:sz w:val="20"/>
          <w:szCs w:val="20"/>
        </w:rPr>
      </w:pPr>
      <w:r w:rsidRPr="00FF7A50">
        <w:rPr>
          <w:rFonts w:ascii="Times New Roman" w:hAnsi="Times New Roman" w:cs="Times New Roman"/>
          <w:sz w:val="20"/>
          <w:szCs w:val="20"/>
        </w:rPr>
        <w:t>A vállalat termékeire felfigyelt a japán AKAI cég és ezzel beindult a VIDEOTON hangdobozok diadalútja a világ fejlett régióiba. Elsősorban készülékgyártók voltak a vevők, később önállóan is megjelentek a termékek a piacon. 1989-ben a termékkör értékesítési volumene meghaladta a 280 millió forintot, ebből a dollár reláció 120 millió forint volt. Ezzel ez a termékkör meghaladta a rádióvevő készülékek árbevételét</w:t>
      </w:r>
      <w:r w:rsidR="00DC0344">
        <w:rPr>
          <w:rFonts w:ascii="Times New Roman" w:hAnsi="Times New Roman" w:cs="Times New Roman"/>
          <w:sz w:val="20"/>
          <w:szCs w:val="20"/>
        </w:rPr>
        <w:t>.</w:t>
      </w:r>
    </w:p>
    <w:p w:rsidR="00E95F15" w:rsidRDefault="00E95F15" w:rsidP="006E2A1B">
      <w:pPr>
        <w:shd w:val="clear" w:color="auto" w:fill="F6F6F6"/>
        <w:spacing w:after="150" w:line="240" w:lineRule="auto"/>
        <w:rPr>
          <w:rFonts w:ascii="Times New Roman" w:hAnsi="Times New Roman" w:cs="Times New Roman"/>
          <w:b/>
          <w:sz w:val="28"/>
          <w:szCs w:val="28"/>
        </w:rPr>
      </w:pPr>
    </w:p>
    <w:p w:rsidR="00E95F15" w:rsidRDefault="00E95F15" w:rsidP="006E2A1B">
      <w:pPr>
        <w:shd w:val="clear" w:color="auto" w:fill="F6F6F6"/>
        <w:spacing w:after="150" w:line="240" w:lineRule="auto"/>
        <w:rPr>
          <w:rFonts w:ascii="Times New Roman" w:hAnsi="Times New Roman" w:cs="Times New Roman"/>
          <w:b/>
          <w:sz w:val="28"/>
          <w:szCs w:val="28"/>
        </w:rPr>
      </w:pPr>
    </w:p>
    <w:p w:rsidR="005B44AE" w:rsidRPr="00F52DEB" w:rsidRDefault="00DC0344" w:rsidP="006E2A1B">
      <w:pPr>
        <w:shd w:val="clear" w:color="auto" w:fill="F6F6F6"/>
        <w:spacing w:after="150" w:line="240" w:lineRule="auto"/>
        <w:rPr>
          <w:rFonts w:ascii="Arial" w:eastAsia="Times New Roman" w:hAnsi="Arial" w:cs="Arial"/>
          <w:b/>
          <w:sz w:val="28"/>
          <w:szCs w:val="28"/>
          <w:lang w:eastAsia="hu-HU"/>
        </w:rPr>
      </w:pPr>
      <w:r w:rsidRPr="00F52DEB">
        <w:rPr>
          <w:rFonts w:ascii="Times New Roman" w:hAnsi="Times New Roman" w:cs="Times New Roman"/>
          <w:b/>
          <w:sz w:val="28"/>
          <w:szCs w:val="28"/>
        </w:rPr>
        <w:lastRenderedPageBreak/>
        <w:t>Televízió készülékek 1959-1990</w:t>
      </w:r>
    </w:p>
    <w:p w:rsidR="00913790" w:rsidRPr="00584595" w:rsidRDefault="00913790" w:rsidP="00913790">
      <w:pPr>
        <w:ind w:firstLine="708"/>
        <w:rPr>
          <w:rFonts w:ascii="Times New Roman" w:hAnsi="Times New Roman" w:cs="Times New Roman"/>
          <w:sz w:val="20"/>
          <w:szCs w:val="20"/>
        </w:rPr>
      </w:pPr>
      <w:r w:rsidRPr="00584595">
        <w:rPr>
          <w:rFonts w:ascii="Times New Roman" w:hAnsi="Times New Roman" w:cs="Times New Roman"/>
          <w:sz w:val="20"/>
          <w:szCs w:val="20"/>
        </w:rPr>
        <w:t>1959-ben beindult a vállalatnál a fekete-fehér televízió vevőkészülékek gyártása az országban először nagyméretű képcsővel. A készülék – a Munkácsi – fogalommá vált, maga mögé utasítva a nagy múltú Orion készülékeit. Csak egy mondattal visszatérve az iparpolitikai határozatra, ez esetben is a kompromisszum érvényesült, a Vadásztölténygyár mellett az Orion is gyárthatta ezt a közszükségleti elektronikai készüléket.</w:t>
      </w:r>
    </w:p>
    <w:p w:rsidR="00913790" w:rsidRPr="00584595" w:rsidRDefault="00913790" w:rsidP="00913790">
      <w:pPr>
        <w:ind w:firstLine="708"/>
        <w:rPr>
          <w:rFonts w:ascii="Times New Roman" w:hAnsi="Times New Roman" w:cs="Times New Roman"/>
          <w:sz w:val="20"/>
          <w:szCs w:val="20"/>
        </w:rPr>
      </w:pPr>
      <w:r w:rsidRPr="00584595">
        <w:rPr>
          <w:rFonts w:ascii="Times New Roman" w:hAnsi="Times New Roman" w:cs="Times New Roman"/>
          <w:sz w:val="20"/>
          <w:szCs w:val="20"/>
        </w:rPr>
        <w:t>A gyár sokkal jobb feltételekkel indította ezt a profilt, hisz</w:t>
      </w:r>
      <w:r w:rsidR="00243ABF">
        <w:rPr>
          <w:rFonts w:ascii="Times New Roman" w:hAnsi="Times New Roman" w:cs="Times New Roman"/>
          <w:sz w:val="20"/>
          <w:szCs w:val="20"/>
        </w:rPr>
        <w:t xml:space="preserve"> Bozó</w:t>
      </w:r>
      <w:r w:rsidR="00370121">
        <w:rPr>
          <w:rFonts w:ascii="Times New Roman" w:hAnsi="Times New Roman" w:cs="Times New Roman"/>
          <w:sz w:val="20"/>
          <w:szCs w:val="20"/>
        </w:rPr>
        <w:t xml:space="preserve">ki Sándor, Fister Ferenc </w:t>
      </w:r>
      <w:r w:rsidRPr="00584595">
        <w:rPr>
          <w:rFonts w:ascii="Times New Roman" w:hAnsi="Times New Roman" w:cs="Times New Roman"/>
          <w:sz w:val="20"/>
          <w:szCs w:val="20"/>
        </w:rPr>
        <w:t>korosztályához új  korosztályok sorakoztak fel, Dohán István, Szerdahel</w:t>
      </w:r>
      <w:r w:rsidR="00AD2542">
        <w:rPr>
          <w:rFonts w:ascii="Times New Roman" w:hAnsi="Times New Roman" w:cs="Times New Roman"/>
          <w:sz w:val="20"/>
          <w:szCs w:val="20"/>
        </w:rPr>
        <w:t>yi György neveivel fémjelezve. A</w:t>
      </w:r>
      <w:r w:rsidRPr="00584595">
        <w:rPr>
          <w:rFonts w:ascii="Times New Roman" w:hAnsi="Times New Roman" w:cs="Times New Roman"/>
          <w:sz w:val="20"/>
          <w:szCs w:val="20"/>
        </w:rPr>
        <w:t xml:space="preserve">z elektronikai műszerészképzés százával bocsátotta ki a jól képzett szakembereket. Különféle személyi problémák miatt az Orionból kivált jelentős fejlesztő csapat dr. Egri Imre vezetésével „átigazolt” a vállalathoz. Létrehozták Budapesten a Távlati –fejlesztési Főosztályt, olyan kiváló szakemberekből, mit Laszip Sándor, Iván Gyula és társaik. </w:t>
      </w:r>
    </w:p>
    <w:p w:rsidR="00913790" w:rsidRPr="00584595" w:rsidRDefault="00913790" w:rsidP="00913790">
      <w:pPr>
        <w:rPr>
          <w:rFonts w:ascii="Times New Roman" w:hAnsi="Times New Roman" w:cs="Times New Roman"/>
          <w:sz w:val="20"/>
          <w:szCs w:val="20"/>
        </w:rPr>
      </w:pPr>
      <w:r w:rsidRPr="00584595">
        <w:rPr>
          <w:rFonts w:ascii="Times New Roman" w:hAnsi="Times New Roman" w:cs="Times New Roman"/>
          <w:sz w:val="20"/>
          <w:szCs w:val="20"/>
        </w:rPr>
        <w:t>Az új termékcsoport indokolta a vállalat nevének megváltoztatását is. A vállalat új neve: Villamossági, Televízió és Rádiókészülékek Gyára, rövid néven: VTRGY.</w:t>
      </w:r>
    </w:p>
    <w:p w:rsidR="00913790" w:rsidRPr="00584595" w:rsidRDefault="00913790" w:rsidP="00584595">
      <w:pPr>
        <w:rPr>
          <w:rFonts w:ascii="Times New Roman" w:hAnsi="Times New Roman" w:cs="Times New Roman"/>
          <w:sz w:val="20"/>
          <w:szCs w:val="20"/>
        </w:rPr>
      </w:pPr>
      <w:r w:rsidRPr="00584595">
        <w:rPr>
          <w:rFonts w:ascii="Times New Roman" w:hAnsi="Times New Roman" w:cs="Times New Roman"/>
          <w:sz w:val="20"/>
          <w:szCs w:val="20"/>
        </w:rPr>
        <w:t>Fekete-fehér készülékekből harminc év alatt a vállalat fejlesztői nagyon sok típust fejlesztettek ki és vittek gyártásba, nagyképernyős készülékektől a hordozható</w:t>
      </w:r>
      <w:r w:rsidR="00B42AED">
        <w:rPr>
          <w:rFonts w:ascii="Times New Roman" w:hAnsi="Times New Roman" w:cs="Times New Roman"/>
          <w:sz w:val="20"/>
          <w:szCs w:val="20"/>
        </w:rPr>
        <w:t xml:space="preserve"> TV-</w:t>
      </w:r>
      <w:r w:rsidRPr="00584595">
        <w:rPr>
          <w:rFonts w:ascii="Times New Roman" w:hAnsi="Times New Roman" w:cs="Times New Roman"/>
          <w:sz w:val="20"/>
          <w:szCs w:val="20"/>
        </w:rPr>
        <w:t>ig</w:t>
      </w:r>
      <w:r w:rsidR="00B42AED">
        <w:rPr>
          <w:rFonts w:ascii="Times New Roman" w:hAnsi="Times New Roman" w:cs="Times New Roman"/>
          <w:sz w:val="20"/>
          <w:szCs w:val="20"/>
        </w:rPr>
        <w:t>.</w:t>
      </w:r>
    </w:p>
    <w:p w:rsidR="0084524D" w:rsidRPr="00584595" w:rsidRDefault="0084524D" w:rsidP="0084524D">
      <w:pPr>
        <w:shd w:val="clear" w:color="auto" w:fill="F6F6F6"/>
        <w:spacing w:after="150" w:line="240" w:lineRule="auto"/>
        <w:rPr>
          <w:rFonts w:ascii="Times New Roman" w:eastAsia="Times New Roman" w:hAnsi="Times New Roman" w:cs="Times New Roman"/>
          <w:color w:val="545248"/>
          <w:sz w:val="20"/>
          <w:szCs w:val="20"/>
          <w:lang w:eastAsia="hu-HU"/>
        </w:rPr>
      </w:pPr>
      <w:r w:rsidRPr="00584595">
        <w:rPr>
          <w:rFonts w:ascii="Times New Roman" w:eastAsia="Times New Roman" w:hAnsi="Times New Roman" w:cs="Times New Roman"/>
          <w:color w:val="545248"/>
          <w:sz w:val="20"/>
          <w:szCs w:val="20"/>
          <w:lang w:eastAsia="hu-HU"/>
        </w:rPr>
        <w:t xml:space="preserve">A KGST-n belüli szakosodás alapján a vállalat komplett részegységeket is gyártott exportra, amelyet a “testvércégek” főleg képcső-szállítással ellentételeztek. </w:t>
      </w:r>
    </w:p>
    <w:p w:rsidR="0084524D" w:rsidRDefault="0084524D" w:rsidP="0084524D">
      <w:pPr>
        <w:shd w:val="clear" w:color="auto" w:fill="F6F6F6"/>
        <w:spacing w:after="150" w:line="240" w:lineRule="auto"/>
        <w:rPr>
          <w:rFonts w:ascii="Times New Roman" w:eastAsia="Times New Roman" w:hAnsi="Times New Roman" w:cs="Times New Roman"/>
          <w:color w:val="545248"/>
          <w:sz w:val="20"/>
          <w:szCs w:val="20"/>
          <w:lang w:eastAsia="hu-HU"/>
        </w:rPr>
      </w:pPr>
      <w:r w:rsidRPr="00584595">
        <w:rPr>
          <w:rFonts w:ascii="Times New Roman" w:eastAsia="Times New Roman" w:hAnsi="Times New Roman" w:cs="Times New Roman"/>
          <w:color w:val="545248"/>
          <w:sz w:val="20"/>
          <w:szCs w:val="20"/>
          <w:lang w:eastAsia="hu-HU"/>
        </w:rPr>
        <w:t xml:space="preserve">Népszerű termékük volt a hordozható készülék, a legismertebb a TC 1620 Mini-Vidi volt. A fekete-fehér készülékek 1978-tól integrált áramkörös kivitelben készültek, az első színes tévé a szovjet kooperációban készült Color Star volt, amelyet a saját fejlesztésű Munkácsy követett. </w:t>
      </w:r>
      <w:r w:rsidR="00B42AED">
        <w:rPr>
          <w:rFonts w:ascii="Times New Roman" w:eastAsia="Times New Roman" w:hAnsi="Times New Roman" w:cs="Times New Roman"/>
          <w:color w:val="545248"/>
          <w:sz w:val="20"/>
          <w:szCs w:val="20"/>
          <w:lang w:eastAsia="hu-HU"/>
        </w:rPr>
        <w:t xml:space="preserve">A </w:t>
      </w:r>
      <w:r w:rsidRPr="00584595">
        <w:rPr>
          <w:rFonts w:ascii="Times New Roman" w:eastAsia="Times New Roman" w:hAnsi="Times New Roman" w:cs="Times New Roman"/>
          <w:color w:val="545248"/>
          <w:sz w:val="20"/>
          <w:szCs w:val="20"/>
          <w:lang w:eastAsia="hu-HU"/>
        </w:rPr>
        <w:t xml:space="preserve">T-5391 készülékből </w:t>
      </w:r>
      <w:r w:rsidR="00913790" w:rsidRPr="00584595">
        <w:rPr>
          <w:rFonts w:ascii="Times New Roman" w:eastAsia="Times New Roman" w:hAnsi="Times New Roman" w:cs="Times New Roman"/>
          <w:color w:val="545248"/>
          <w:sz w:val="20"/>
          <w:szCs w:val="20"/>
          <w:lang w:eastAsia="hu-HU"/>
        </w:rPr>
        <w:t xml:space="preserve">az eladott darabszám </w:t>
      </w:r>
      <w:r w:rsidRPr="00584595">
        <w:rPr>
          <w:rFonts w:ascii="Times New Roman" w:eastAsia="Times New Roman" w:hAnsi="Times New Roman" w:cs="Times New Roman"/>
          <w:color w:val="545248"/>
          <w:sz w:val="20"/>
          <w:szCs w:val="20"/>
          <w:lang w:eastAsia="hu-HU"/>
        </w:rPr>
        <w:t>121</w:t>
      </w:r>
      <w:r w:rsidR="00913790" w:rsidRPr="00584595">
        <w:rPr>
          <w:rFonts w:ascii="Times New Roman" w:eastAsia="Times New Roman" w:hAnsi="Times New Roman" w:cs="Times New Roman"/>
          <w:color w:val="545248"/>
          <w:sz w:val="20"/>
          <w:szCs w:val="20"/>
          <w:lang w:eastAsia="hu-HU"/>
        </w:rPr>
        <w:t> </w:t>
      </w:r>
      <w:r w:rsidRPr="00584595">
        <w:rPr>
          <w:rFonts w:ascii="Times New Roman" w:eastAsia="Times New Roman" w:hAnsi="Times New Roman" w:cs="Times New Roman"/>
          <w:color w:val="545248"/>
          <w:sz w:val="20"/>
          <w:szCs w:val="20"/>
          <w:lang w:eastAsia="hu-HU"/>
        </w:rPr>
        <w:t>000</w:t>
      </w:r>
      <w:r w:rsidR="00913790" w:rsidRPr="00584595">
        <w:rPr>
          <w:rFonts w:ascii="Times New Roman" w:eastAsia="Times New Roman" w:hAnsi="Times New Roman" w:cs="Times New Roman"/>
          <w:color w:val="545248"/>
          <w:sz w:val="20"/>
          <w:szCs w:val="20"/>
          <w:lang w:eastAsia="hu-HU"/>
        </w:rPr>
        <w:t xml:space="preserve"> volt</w:t>
      </w:r>
      <w:r w:rsidRPr="00584595">
        <w:rPr>
          <w:rFonts w:ascii="Times New Roman" w:eastAsia="Times New Roman" w:hAnsi="Times New Roman" w:cs="Times New Roman"/>
          <w:color w:val="545248"/>
          <w:sz w:val="20"/>
          <w:szCs w:val="20"/>
          <w:lang w:eastAsia="hu-HU"/>
        </w:rPr>
        <w:t>.</w:t>
      </w:r>
    </w:p>
    <w:p w:rsidR="00FB30C5" w:rsidRPr="00584595" w:rsidRDefault="00FB30C5" w:rsidP="0084524D">
      <w:pPr>
        <w:shd w:val="clear" w:color="auto" w:fill="F6F6F6"/>
        <w:spacing w:after="150" w:line="240" w:lineRule="auto"/>
        <w:rPr>
          <w:rFonts w:ascii="Times New Roman" w:eastAsia="Times New Roman" w:hAnsi="Times New Roman" w:cs="Times New Roman"/>
          <w:color w:val="545248"/>
          <w:sz w:val="20"/>
          <w:szCs w:val="20"/>
          <w:lang w:eastAsia="hu-HU"/>
        </w:rPr>
      </w:pPr>
      <w:r>
        <w:rPr>
          <w:noProof/>
          <w:lang w:eastAsia="hu-HU"/>
        </w:rPr>
        <w:drawing>
          <wp:inline distT="0" distB="0" distL="0" distR="0">
            <wp:extent cx="2473341" cy="1789430"/>
            <wp:effectExtent l="0" t="0" r="3175" b="1270"/>
            <wp:docPr id="11" name="Kép 11" descr="1978_munkacsi_colortv.jpg (45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78_munkacsi_colortv.jpg (454×39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343" cy="1797390"/>
                    </a:xfrm>
                    <a:prstGeom prst="rect">
                      <a:avLst/>
                    </a:prstGeom>
                    <a:noFill/>
                    <a:ln>
                      <a:noFill/>
                    </a:ln>
                  </pic:spPr>
                </pic:pic>
              </a:graphicData>
            </a:graphic>
          </wp:inline>
        </w:drawing>
      </w:r>
      <w:r w:rsidR="00553B1A" w:rsidRPr="00553B1A">
        <w:rPr>
          <w:rFonts w:ascii="Times New Roman" w:eastAsia="Times New Roman" w:hAnsi="Times New Roman" w:cs="Times New Roman"/>
          <w:color w:val="545248"/>
          <w:sz w:val="20"/>
          <w:szCs w:val="20"/>
          <w:lang w:eastAsia="hu-HU"/>
        </w:rPr>
        <w:t xml:space="preserve"> </w:t>
      </w:r>
      <w:r w:rsidR="00FE5E93">
        <w:rPr>
          <w:rFonts w:ascii="Times New Roman" w:eastAsia="Times New Roman" w:hAnsi="Times New Roman" w:cs="Times New Roman"/>
          <w:color w:val="545248"/>
          <w:sz w:val="20"/>
          <w:szCs w:val="20"/>
          <w:lang w:eastAsia="hu-HU"/>
        </w:rPr>
        <w:t xml:space="preserve">   </w:t>
      </w:r>
      <w:r w:rsidR="00124D4F">
        <w:rPr>
          <w:noProof/>
          <w:lang w:eastAsia="hu-HU"/>
        </w:rPr>
        <w:drawing>
          <wp:inline distT="0" distB="0" distL="0" distR="0">
            <wp:extent cx="2387600" cy="1790700"/>
            <wp:effectExtent l="0" t="0" r="0" b="0"/>
            <wp:docPr id="12" name="Kép 12" descr="http://1.1.1.5/bmi/patina.uw.hu/Oldpic/vtmvfeh/mvfe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1.1.5/bmi/patina.uw.hu/Oldpic/vtmvfeh/mvfeh2.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inline>
        </w:drawing>
      </w:r>
    </w:p>
    <w:p w:rsidR="00124D4F" w:rsidRDefault="00124D4F" w:rsidP="0084524D">
      <w:pPr>
        <w:shd w:val="clear" w:color="auto" w:fill="F6F6F6"/>
        <w:spacing w:after="150" w:line="240" w:lineRule="auto"/>
        <w:rPr>
          <w:rFonts w:ascii="Times New Roman" w:eastAsia="Times New Roman" w:hAnsi="Times New Roman" w:cs="Times New Roman"/>
          <w:color w:val="545248"/>
          <w:sz w:val="20"/>
          <w:szCs w:val="20"/>
          <w:lang w:eastAsia="hu-HU"/>
        </w:rPr>
      </w:pPr>
    </w:p>
    <w:p w:rsidR="00C24E8C" w:rsidRPr="00FE5E93" w:rsidRDefault="00FE5E93" w:rsidP="0084524D">
      <w:pPr>
        <w:shd w:val="clear" w:color="auto" w:fill="F6F6F6"/>
        <w:spacing w:after="150" w:line="240" w:lineRule="auto"/>
        <w:rPr>
          <w:rFonts w:ascii="Times New Roman" w:eastAsia="Times New Roman" w:hAnsi="Times New Roman" w:cs="Times New Roman"/>
          <w:b/>
          <w:color w:val="545248"/>
          <w:sz w:val="20"/>
          <w:szCs w:val="20"/>
          <w:lang w:eastAsia="hu-HU"/>
        </w:rPr>
      </w:pPr>
      <w:r>
        <w:rPr>
          <w:rFonts w:ascii="Times New Roman" w:eastAsia="Times New Roman" w:hAnsi="Times New Roman" w:cs="Times New Roman"/>
          <w:b/>
          <w:color w:val="545248"/>
          <w:sz w:val="20"/>
          <w:szCs w:val="20"/>
          <w:lang w:eastAsia="hu-HU"/>
        </w:rPr>
        <w:t xml:space="preserve">              </w:t>
      </w:r>
      <w:r w:rsidR="002D4BC9" w:rsidRPr="002D4BC9">
        <w:rPr>
          <w:rFonts w:ascii="Times New Roman" w:eastAsia="Times New Roman" w:hAnsi="Times New Roman" w:cs="Times New Roman"/>
          <w:b/>
          <w:color w:val="545248"/>
          <w:sz w:val="20"/>
          <w:szCs w:val="20"/>
          <w:lang w:eastAsia="hu-HU"/>
        </w:rPr>
        <w:t>Munkácsi Color TV</w:t>
      </w:r>
      <w:r w:rsidR="002D4BC9">
        <w:rPr>
          <w:rFonts w:ascii="Times New Roman" w:eastAsia="Times New Roman" w:hAnsi="Times New Roman" w:cs="Times New Roman"/>
          <w:b/>
          <w:color w:val="545248"/>
          <w:sz w:val="20"/>
          <w:szCs w:val="20"/>
          <w:lang w:eastAsia="hu-HU"/>
        </w:rPr>
        <w:t xml:space="preserve">                                                          TC 1620 Mini-Vidi</w:t>
      </w:r>
    </w:p>
    <w:p w:rsidR="00FE5E93" w:rsidRDefault="00FE5E93" w:rsidP="0084524D">
      <w:pPr>
        <w:shd w:val="clear" w:color="auto" w:fill="F6F6F6"/>
        <w:spacing w:after="150" w:line="240" w:lineRule="auto"/>
        <w:rPr>
          <w:rFonts w:ascii="Times New Roman" w:eastAsia="Times New Roman" w:hAnsi="Times New Roman" w:cs="Times New Roman"/>
          <w:color w:val="545248"/>
          <w:sz w:val="20"/>
          <w:szCs w:val="20"/>
          <w:lang w:eastAsia="hu-HU"/>
        </w:rPr>
      </w:pPr>
    </w:p>
    <w:p w:rsidR="00FE5E93" w:rsidRDefault="00FE5E93" w:rsidP="0084524D">
      <w:pPr>
        <w:shd w:val="clear" w:color="auto" w:fill="F6F6F6"/>
        <w:spacing w:after="150" w:line="240" w:lineRule="auto"/>
        <w:rPr>
          <w:rFonts w:ascii="Times New Roman" w:eastAsia="Times New Roman" w:hAnsi="Times New Roman" w:cs="Times New Roman"/>
          <w:color w:val="545248"/>
          <w:sz w:val="20"/>
          <w:szCs w:val="20"/>
          <w:lang w:eastAsia="hu-HU"/>
        </w:rPr>
      </w:pPr>
    </w:p>
    <w:p w:rsidR="00FE5E93" w:rsidRDefault="00FE5E93" w:rsidP="0084524D">
      <w:pPr>
        <w:shd w:val="clear" w:color="auto" w:fill="F6F6F6"/>
        <w:spacing w:after="150" w:line="240" w:lineRule="auto"/>
        <w:rPr>
          <w:rFonts w:ascii="Times New Roman" w:eastAsia="Times New Roman" w:hAnsi="Times New Roman" w:cs="Times New Roman"/>
          <w:color w:val="545248"/>
          <w:sz w:val="20"/>
          <w:szCs w:val="20"/>
          <w:lang w:eastAsia="hu-HU"/>
        </w:rPr>
      </w:pPr>
    </w:p>
    <w:p w:rsidR="00913790" w:rsidRDefault="00522F15" w:rsidP="0084524D">
      <w:pPr>
        <w:shd w:val="clear" w:color="auto" w:fill="F6F6F6"/>
        <w:spacing w:after="150" w:line="240" w:lineRule="auto"/>
        <w:rPr>
          <w:rFonts w:ascii="Times New Roman" w:eastAsia="Times New Roman" w:hAnsi="Times New Roman" w:cs="Times New Roman"/>
          <w:color w:val="545248"/>
          <w:sz w:val="20"/>
          <w:szCs w:val="20"/>
          <w:lang w:eastAsia="hu-HU"/>
        </w:rPr>
      </w:pPr>
      <w:r>
        <w:rPr>
          <w:rFonts w:ascii="Times New Roman" w:eastAsia="Times New Roman" w:hAnsi="Times New Roman" w:cs="Times New Roman"/>
          <w:color w:val="545248"/>
          <w:sz w:val="20"/>
          <w:szCs w:val="20"/>
          <w:lang w:eastAsia="hu-HU"/>
        </w:rPr>
        <w:t>1988</w:t>
      </w:r>
      <w:r w:rsidR="00913790" w:rsidRPr="00584595">
        <w:rPr>
          <w:rFonts w:ascii="Times New Roman" w:eastAsia="Times New Roman" w:hAnsi="Times New Roman" w:cs="Times New Roman"/>
          <w:color w:val="545248"/>
          <w:sz w:val="20"/>
          <w:szCs w:val="20"/>
          <w:lang w:eastAsia="hu-HU"/>
        </w:rPr>
        <w:t xml:space="preserve">-ben beindult a Thomson francia céggel </w:t>
      </w:r>
      <w:r w:rsidR="00B42AED">
        <w:rPr>
          <w:rFonts w:ascii="Times New Roman" w:eastAsia="Times New Roman" w:hAnsi="Times New Roman" w:cs="Times New Roman"/>
          <w:color w:val="545248"/>
          <w:sz w:val="20"/>
          <w:szCs w:val="20"/>
          <w:lang w:eastAsia="hu-HU"/>
        </w:rPr>
        <w:t>kooperációban és konstrukcióval</w:t>
      </w:r>
      <w:r w:rsidR="00913790" w:rsidRPr="00584595">
        <w:rPr>
          <w:rFonts w:ascii="Times New Roman" w:eastAsia="Times New Roman" w:hAnsi="Times New Roman" w:cs="Times New Roman"/>
          <w:color w:val="545248"/>
          <w:sz w:val="20"/>
          <w:szCs w:val="20"/>
          <w:lang w:eastAsia="hu-HU"/>
        </w:rPr>
        <w:t xml:space="preserve">, az un </w:t>
      </w:r>
      <w:r w:rsidR="00913790" w:rsidRPr="00FE5E93">
        <w:rPr>
          <w:rFonts w:ascii="Times New Roman" w:eastAsia="Times New Roman" w:hAnsi="Times New Roman" w:cs="Times New Roman"/>
          <w:b/>
          <w:color w:val="545248"/>
          <w:sz w:val="20"/>
          <w:szCs w:val="20"/>
          <w:lang w:eastAsia="hu-HU"/>
        </w:rPr>
        <w:t>Thomson TV</w:t>
      </w:r>
      <w:r w:rsidR="00913790" w:rsidRPr="00584595">
        <w:rPr>
          <w:rFonts w:ascii="Times New Roman" w:eastAsia="Times New Roman" w:hAnsi="Times New Roman" w:cs="Times New Roman"/>
          <w:color w:val="545248"/>
          <w:sz w:val="20"/>
          <w:szCs w:val="20"/>
          <w:lang w:eastAsia="hu-HU"/>
        </w:rPr>
        <w:t xml:space="preserve"> gyártósor. A politikai változások megállították ennek a projektnek a kifejlődését, így</w:t>
      </w:r>
      <w:r>
        <w:rPr>
          <w:rFonts w:ascii="Times New Roman" w:eastAsia="Times New Roman" w:hAnsi="Times New Roman" w:cs="Times New Roman"/>
          <w:color w:val="545248"/>
          <w:sz w:val="20"/>
          <w:szCs w:val="20"/>
          <w:lang w:eastAsia="hu-HU"/>
        </w:rPr>
        <w:t xml:space="preserve"> az igazi gazdaságos feléledése</w:t>
      </w:r>
      <w:r w:rsidR="00584595" w:rsidRPr="00584595">
        <w:rPr>
          <w:rFonts w:ascii="Times New Roman" w:eastAsia="Times New Roman" w:hAnsi="Times New Roman" w:cs="Times New Roman"/>
          <w:color w:val="545248"/>
          <w:sz w:val="20"/>
          <w:szCs w:val="20"/>
          <w:lang w:eastAsia="hu-HU"/>
        </w:rPr>
        <w:t xml:space="preserve"> előtt elhalt.</w:t>
      </w:r>
    </w:p>
    <w:p w:rsidR="0077623B" w:rsidRDefault="003B03CE" w:rsidP="0084524D">
      <w:pPr>
        <w:shd w:val="clear" w:color="auto" w:fill="F6F6F6"/>
        <w:spacing w:after="150" w:line="240" w:lineRule="auto"/>
        <w:rPr>
          <w:rFonts w:ascii="Times New Roman" w:eastAsia="Times New Roman" w:hAnsi="Times New Roman" w:cs="Times New Roman"/>
          <w:color w:val="545248"/>
          <w:sz w:val="28"/>
          <w:szCs w:val="28"/>
          <w:lang w:eastAsia="hu-HU"/>
        </w:rPr>
      </w:pPr>
      <w:r w:rsidRPr="00F0186C">
        <w:rPr>
          <w:noProof/>
          <w:lang w:eastAsia="hu-HU"/>
        </w:rPr>
        <w:lastRenderedPageBreak/>
        <w:drawing>
          <wp:anchor distT="0" distB="0" distL="114300" distR="114300" simplePos="0" relativeHeight="251658240" behindDoc="0" locked="0" layoutInCell="1" allowOverlap="1">
            <wp:simplePos x="0" y="0"/>
            <wp:positionH relativeFrom="column">
              <wp:posOffset>29845</wp:posOffset>
            </wp:positionH>
            <wp:positionV relativeFrom="paragraph">
              <wp:posOffset>-5715</wp:posOffset>
            </wp:positionV>
            <wp:extent cx="3093720" cy="4028440"/>
            <wp:effectExtent l="0" t="0" r="0" b="0"/>
            <wp:wrapSquare wrapText="bothSides"/>
            <wp:docPr id="5" name="Kép 5" descr="f2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5_MOD"/>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3720" cy="4028440"/>
                    </a:xfrm>
                    <a:prstGeom prst="rect">
                      <a:avLst/>
                    </a:prstGeom>
                    <a:noFill/>
                    <a:ln>
                      <a:noFill/>
                    </a:ln>
                  </pic:spPr>
                </pic:pic>
              </a:graphicData>
            </a:graphic>
          </wp:anchor>
        </w:drawing>
      </w:r>
    </w:p>
    <w:p w:rsidR="003B03CE" w:rsidRDefault="0077623B" w:rsidP="00B408FC">
      <w:pPr>
        <w:rPr>
          <w:b/>
        </w:rPr>
      </w:pPr>
      <w:r w:rsidRPr="0060633F">
        <w:rPr>
          <w:b/>
          <w:lang w:eastAsia="hu-HU"/>
        </w:rPr>
        <w:t>A Thomson gyártósor a VIDEOTON</w:t>
      </w:r>
      <w:r w:rsidR="00793BD7" w:rsidRPr="0060633F">
        <w:rPr>
          <w:b/>
          <w:lang w:eastAsia="hu-HU"/>
        </w:rPr>
        <w:t>-nál és egy Thomson konstrukciójú</w:t>
      </w:r>
      <w:r w:rsidRPr="0060633F">
        <w:rPr>
          <w:b/>
          <w:lang w:eastAsia="hu-HU"/>
        </w:rPr>
        <w:t xml:space="preserve"> TV</w:t>
      </w:r>
      <w:r w:rsidRPr="0060633F">
        <w:rPr>
          <w:b/>
          <w:lang w:eastAsia="hu-HU"/>
        </w:rPr>
        <w:br w:type="textWrapping" w:clear="all"/>
      </w:r>
    </w:p>
    <w:p w:rsidR="00FF2395" w:rsidRDefault="00FF2395" w:rsidP="00B408FC">
      <w:pPr>
        <w:rPr>
          <w:b/>
        </w:rPr>
      </w:pPr>
    </w:p>
    <w:p w:rsidR="00FF2395" w:rsidRPr="0060633F" w:rsidRDefault="00FF2395" w:rsidP="00B408FC">
      <w:pPr>
        <w:rPr>
          <w:b/>
        </w:rPr>
      </w:pPr>
    </w:p>
    <w:p w:rsidR="00FF2395" w:rsidRDefault="00FF2395" w:rsidP="00B408FC">
      <w:pPr>
        <w:rPr>
          <w:rFonts w:ascii="Times New Roman" w:hAnsi="Times New Roman" w:cs="Times New Roman"/>
          <w:b/>
          <w:sz w:val="28"/>
          <w:szCs w:val="28"/>
        </w:rPr>
      </w:pPr>
      <w:r>
        <w:rPr>
          <w:rFonts w:ascii="Times New Roman" w:hAnsi="Times New Roman" w:cs="Times New Roman"/>
          <w:b/>
          <w:sz w:val="28"/>
          <w:szCs w:val="28"/>
        </w:rPr>
        <w:t>Katonai elektronika 1955-1990</w:t>
      </w:r>
    </w:p>
    <w:p w:rsidR="009D0558" w:rsidRPr="00FF2395" w:rsidRDefault="009D0558" w:rsidP="00B408FC">
      <w:pPr>
        <w:rPr>
          <w:rFonts w:ascii="Times New Roman" w:hAnsi="Times New Roman" w:cs="Times New Roman"/>
          <w:b/>
          <w:sz w:val="28"/>
          <w:szCs w:val="28"/>
        </w:rPr>
      </w:pPr>
      <w:r w:rsidRPr="002D4BC9">
        <w:rPr>
          <w:rFonts w:ascii="Times New Roman" w:hAnsi="Times New Roman" w:cs="Times New Roman"/>
          <w:sz w:val="20"/>
          <w:szCs w:val="20"/>
        </w:rPr>
        <w:t>A hadi elektronika termékek gyártása 1959-ben indult, szovjet licenc alapján készü</w:t>
      </w:r>
      <w:r w:rsidR="00C57751" w:rsidRPr="002D4BC9">
        <w:rPr>
          <w:rFonts w:ascii="Times New Roman" w:hAnsi="Times New Roman" w:cs="Times New Roman"/>
          <w:sz w:val="20"/>
          <w:szCs w:val="20"/>
        </w:rPr>
        <w:t>ltek rádió adó-vevő készülékek.</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 xml:space="preserve">A katonai feladatok átadása-átvétele a határozatok szerint minden zökkenő nélkül valósult meg. Ennek oka egyrészről az volt, hogy a vállalat felkészült volt ilyen feladatok megoldására, másrészről – </w:t>
      </w:r>
      <w:r w:rsidR="00F24F49">
        <w:rPr>
          <w:rFonts w:ascii="Times New Roman" w:hAnsi="Times New Roman" w:cs="Times New Roman"/>
          <w:sz w:val="20"/>
          <w:szCs w:val="20"/>
        </w:rPr>
        <w:t xml:space="preserve">és ez volt a meghatározó – </w:t>
      </w:r>
      <w:r w:rsidRPr="002D4BC9">
        <w:rPr>
          <w:rFonts w:ascii="Times New Roman" w:hAnsi="Times New Roman" w:cs="Times New Roman"/>
          <w:sz w:val="20"/>
          <w:szCs w:val="20"/>
        </w:rPr>
        <w:t xml:space="preserve"> még nem volt szakosítási egyezmény és a magyar ipar csupán a magyar honvédség szükségleteire termelt, (esetleg az NDK részére).         </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 termékkör R-108, R-110, R-125, stb. rádió adó-vevő készülékek. A második világháború</w:t>
      </w:r>
      <w:r w:rsidR="00F24F49">
        <w:rPr>
          <w:rFonts w:ascii="Times New Roman" w:hAnsi="Times New Roman" w:cs="Times New Roman"/>
          <w:sz w:val="20"/>
          <w:szCs w:val="20"/>
        </w:rPr>
        <w:t>s</w:t>
      </w:r>
      <w:r w:rsidRPr="002D4BC9">
        <w:rPr>
          <w:rFonts w:ascii="Times New Roman" w:hAnsi="Times New Roman" w:cs="Times New Roman"/>
          <w:sz w:val="20"/>
          <w:szCs w:val="20"/>
        </w:rPr>
        <w:t xml:space="preserve"> német, amerikai konstrukciók, </w:t>
      </w:r>
      <w:r w:rsidR="00F24F49">
        <w:rPr>
          <w:rFonts w:ascii="Times New Roman" w:hAnsi="Times New Roman" w:cs="Times New Roman"/>
          <w:sz w:val="20"/>
          <w:szCs w:val="20"/>
        </w:rPr>
        <w:t xml:space="preserve">és </w:t>
      </w:r>
      <w:r w:rsidRPr="002D4BC9">
        <w:rPr>
          <w:rFonts w:ascii="Times New Roman" w:hAnsi="Times New Roman" w:cs="Times New Roman"/>
          <w:sz w:val="20"/>
          <w:szCs w:val="20"/>
        </w:rPr>
        <w:t>technológiák alapján tervezett, gyártott termékek voltak. A mechanikai feladatok színvonal és mennyiségek vonatkozásában nem jelentettek különösebb nehézséget, feladatot a vállalat számára. Az elektronikai feladatok megoldására a vállalatnak szinte egyetlen szakembere sem volt, csupán Kemenes Oszkár rendelkezett szaktudással, tapasztalatokkal, de tevékenységét nagyobb részt a közszükségleti rádió vevőkészülékek tervezése, gyártásbevezetése kötötte le. Ebben az időben a közszükségleti rádiókészülékek gyártása elindult, amit egy nagyon hatékony elektronikai-műszerész oktatási program támogatott. Ez a műszerész generáció képzése középiskolai tanulmányok elvégzésére alapult, a végzett szakemberek tudás és intelligencia szintje nagyon magas volt. Dörömbözi Lajos kapta a profil átvételének és honosításának feladatát, a közszükségleti területről lehetősége volt a legjobb szakemberek átvételére. Ezen szakemberek továbbképzése, a budapesti üzemekben biztosított tapasztalatszerzés, minden nehézség nélkül biztosította az elektronikai feladatok megoldását is, anélkül, hogy a programban résztvevők felsőfokú képzettséggel, a szakterületre vonatkozó tapasztalatokkal rendelkeztek volna.</w:t>
      </w:r>
    </w:p>
    <w:p w:rsidR="00F24F4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lastRenderedPageBreak/>
        <w:tab/>
        <w:t>Már ebben az időben a szovjet tervező szervek jelezték, hogy a szolgáltatásaiban is elavult harcászati rádiókommunikációs rendszert egy új, korszerű gyártmánysorr</w:t>
      </w:r>
      <w:r w:rsidR="00F24F49">
        <w:rPr>
          <w:rFonts w:ascii="Times New Roman" w:hAnsi="Times New Roman" w:cs="Times New Roman"/>
          <w:sz w:val="20"/>
          <w:szCs w:val="20"/>
        </w:rPr>
        <w:t xml:space="preserve">al cserélik fel.  </w:t>
      </w:r>
    </w:p>
    <w:p w:rsidR="00A04880" w:rsidRPr="002D4BC9" w:rsidRDefault="00F24F49" w:rsidP="00A04880">
      <w:pPr>
        <w:jc w:val="both"/>
        <w:rPr>
          <w:rFonts w:ascii="Times New Roman" w:hAnsi="Times New Roman" w:cs="Times New Roman"/>
          <w:sz w:val="20"/>
          <w:szCs w:val="20"/>
        </w:rPr>
      </w:pPr>
      <w:r>
        <w:rPr>
          <w:rFonts w:ascii="Times New Roman" w:hAnsi="Times New Roman" w:cs="Times New Roman"/>
          <w:sz w:val="20"/>
          <w:szCs w:val="20"/>
        </w:rPr>
        <w:t>F</w:t>
      </w:r>
      <w:r w:rsidR="00A04880" w:rsidRPr="002D4BC9">
        <w:rPr>
          <w:rFonts w:ascii="Times New Roman" w:hAnsi="Times New Roman" w:cs="Times New Roman"/>
          <w:sz w:val="20"/>
          <w:szCs w:val="20"/>
        </w:rPr>
        <w:t>ejlesztési, gyártási nehézségek miatt a program közel egy évtizedet késett, a VÜSZTREL, BINOM, BERKUT, DEIMOSZ fedőnévvel elkeresztelt terméksor csak a hatvanas években került a VIDEOTON-ban  honosításra.</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 vállalatnak a szovjet késés miatt elegendő ideje maradt a felkészülésre, úgy munkaerő, mint technológia feltételek biztosítása vonatkozásában. A felkészülést segítette a szovjet gyárakban biztosított nagyszámú tanulmányút lehetősége.</w:t>
      </w:r>
    </w:p>
    <w:p w:rsidR="006A0B8F"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 felkészülés munkálatait termelési oldalról Dörömbözi Lajos vezette, de csapata kie</w:t>
      </w:r>
      <w:r w:rsidR="00F24F49">
        <w:rPr>
          <w:rFonts w:ascii="Times New Roman" w:hAnsi="Times New Roman" w:cs="Times New Roman"/>
          <w:sz w:val="20"/>
          <w:szCs w:val="20"/>
        </w:rPr>
        <w:t>gészült Éliás István termelési-</w:t>
      </w:r>
      <w:r w:rsidRPr="002D4BC9">
        <w:rPr>
          <w:rFonts w:ascii="Times New Roman" w:hAnsi="Times New Roman" w:cs="Times New Roman"/>
          <w:sz w:val="20"/>
          <w:szCs w:val="20"/>
        </w:rPr>
        <w:t xml:space="preserve"> Benkő Bálint műszaki-főmérnökökkel és egyre erősödő műszaki csapatukkal: Ledniczky János, Somos János, Belső Barna, Lévai András mérnökökkel és a körülöttük kialakult szervezetekkel. A termelési felkészülés mellett Gács Ernő, mint a Gyártásfejlesztési Főosztály főosztályvezető helyettese építette a vállalat fejlesztési csapatát, Szabó Antal, Szabó Sándor vezetésével. Természetesen a program indulás első lépéseinél még Kemenes Oszkár is ott volt, de inkább csak erkölcsi támaszként. A gyártás beindítása a vállalatnál zökkenő nélkül, néhány esetben a szovjet vállalatokat megelőzve, megtörtént. Úgy a szovjet katonai, mint a hadiipari szervezeteknél a VIDEOTON tekintélye, elismertsége magas szintre nőtt. Még az önálló fejlesztési tevékenységet </w:t>
      </w:r>
      <w:r w:rsidR="00016A4F" w:rsidRPr="002D4BC9">
        <w:rPr>
          <w:rFonts w:ascii="Times New Roman" w:hAnsi="Times New Roman" w:cs="Times New Roman"/>
          <w:sz w:val="20"/>
          <w:szCs w:val="20"/>
        </w:rPr>
        <w:t xml:space="preserve">is megengedték, sőt </w:t>
      </w:r>
      <w:r w:rsidRPr="002D4BC9">
        <w:rPr>
          <w:rFonts w:ascii="Times New Roman" w:hAnsi="Times New Roman" w:cs="Times New Roman"/>
          <w:sz w:val="20"/>
          <w:szCs w:val="20"/>
        </w:rPr>
        <w:t>esetenként támogatták. Erre példa az NDK hadseregének speciális igényeire kifejlesztett PHOJBOSZ rádióállomás. A fejlesztésben nagy segítségére volt a vállalatnak Bálint János nyugalmazott mérnök-ezredes.</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 termelés részletes adatait a még ma is érvényes titkosítás miatt nem tudjuk közre adni, csak az 1989. évben elért termelési érték – 9,8 Mrd Ft (ma 98 Mrd Ft</w:t>
      </w:r>
      <w:r w:rsidR="0007093A">
        <w:rPr>
          <w:rFonts w:ascii="Times New Roman" w:hAnsi="Times New Roman" w:cs="Times New Roman"/>
          <w:sz w:val="20"/>
          <w:szCs w:val="20"/>
        </w:rPr>
        <w:t xml:space="preserve"> lenne</w:t>
      </w:r>
      <w:r w:rsidRPr="002D4BC9">
        <w:rPr>
          <w:rFonts w:ascii="Times New Roman" w:hAnsi="Times New Roman" w:cs="Times New Roman"/>
          <w:sz w:val="20"/>
          <w:szCs w:val="20"/>
        </w:rPr>
        <w:t>) – jellemezze a program nagyságát.</w:t>
      </w:r>
    </w:p>
    <w:p w:rsidR="00A04880" w:rsidRPr="002D4BC9" w:rsidRDefault="00524A40" w:rsidP="00A04880">
      <w:pPr>
        <w:jc w:val="both"/>
        <w:rPr>
          <w:rFonts w:ascii="Times New Roman" w:hAnsi="Times New Roman" w:cs="Times New Roman"/>
          <w:sz w:val="20"/>
          <w:szCs w:val="20"/>
        </w:rPr>
      </w:pPr>
      <w:r w:rsidRPr="002D4BC9">
        <w:rPr>
          <w:rFonts w:ascii="Times New Roman" w:hAnsi="Times New Roman" w:cs="Times New Roman"/>
          <w:sz w:val="20"/>
          <w:szCs w:val="20"/>
        </w:rPr>
        <w:tab/>
      </w:r>
      <w:r w:rsidR="00A0587D" w:rsidRPr="002D4BC9">
        <w:rPr>
          <w:rFonts w:ascii="Times New Roman" w:hAnsi="Times New Roman" w:cs="Times New Roman"/>
          <w:sz w:val="20"/>
          <w:szCs w:val="20"/>
        </w:rPr>
        <w:t xml:space="preserve">A következő lépés a katonai hiradástechnikában az irányadó szovjet szerveknél az ARBALET program volt. </w:t>
      </w:r>
      <w:r w:rsidRPr="002D4BC9">
        <w:rPr>
          <w:rFonts w:ascii="Times New Roman" w:hAnsi="Times New Roman" w:cs="Times New Roman"/>
          <w:sz w:val="20"/>
          <w:szCs w:val="20"/>
        </w:rPr>
        <w:t xml:space="preserve"> </w:t>
      </w:r>
      <w:r w:rsidR="00A04880" w:rsidRPr="002D4BC9">
        <w:rPr>
          <w:rFonts w:ascii="Times New Roman" w:hAnsi="Times New Roman" w:cs="Times New Roman"/>
          <w:sz w:val="20"/>
          <w:szCs w:val="20"/>
        </w:rPr>
        <w:t xml:space="preserve">A vállaltnál csak a legfelsőbb vezetés rendelkezett </w:t>
      </w:r>
      <w:r w:rsidR="00016A4F" w:rsidRPr="002D4BC9">
        <w:rPr>
          <w:rFonts w:ascii="Times New Roman" w:hAnsi="Times New Roman" w:cs="Times New Roman"/>
          <w:sz w:val="20"/>
          <w:szCs w:val="20"/>
        </w:rPr>
        <w:t>ezzel a</w:t>
      </w:r>
      <w:r w:rsidR="00A04880" w:rsidRPr="002D4BC9">
        <w:rPr>
          <w:rFonts w:ascii="Times New Roman" w:hAnsi="Times New Roman" w:cs="Times New Roman"/>
          <w:sz w:val="20"/>
          <w:szCs w:val="20"/>
        </w:rPr>
        <w:t xml:space="preserve"> programmal kapcsolatos adatokkal, és a szakosítás feltételrendszerével. A témakörrel a vállalat műszaki igazgatója Kázsmér János (később elnök-vezérigazgatója), Herczog József, a Rádiógyár igazgatója és Szabó Antal főosztályvezető foglalkoztak, így ismeretekkel is csak ez a kör rendelkezett.</w:t>
      </w:r>
      <w:r w:rsidR="00A0587D" w:rsidRPr="002D4BC9">
        <w:rPr>
          <w:rFonts w:ascii="Times New Roman" w:hAnsi="Times New Roman" w:cs="Times New Roman"/>
          <w:sz w:val="20"/>
          <w:szCs w:val="20"/>
        </w:rPr>
        <w:t xml:space="preserve"> Ez a család jelentős ugrást jelentett előre technológiai vonatkozásban. Az egyik kulcspontja a felületszerelési technológia volt.</w:t>
      </w:r>
    </w:p>
    <w:p w:rsidR="00A04880" w:rsidRPr="002D4BC9" w:rsidRDefault="00A04880" w:rsidP="00343C2A">
      <w:pPr>
        <w:jc w:val="both"/>
        <w:rPr>
          <w:rFonts w:ascii="Times New Roman" w:hAnsi="Times New Roman" w:cs="Times New Roman"/>
          <w:sz w:val="20"/>
          <w:szCs w:val="20"/>
        </w:rPr>
      </w:pPr>
      <w:r w:rsidRPr="002D4BC9">
        <w:rPr>
          <w:rFonts w:ascii="Times New Roman" w:hAnsi="Times New Roman" w:cs="Times New Roman"/>
          <w:sz w:val="20"/>
          <w:szCs w:val="20"/>
        </w:rPr>
        <w:tab/>
        <w:t>Elsősorban is az új szerelési technológia vállalaton belüli honosítási lehetőségét, feltételrendszerét dolgozták ki. A végső döntés szerint a technológia honosítását nyugati licencia és technológiai berendezések vásárlása útján lehet biztonságosan és gyorsan megvalósítani. Az új üzem létrehozása 100-130 m Ft-ba került és alapvetően tőkés devizát igényelt. A vállalat az anyagi feltételeket megteremtette és 1988-ra az üzemet felépítették.</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b/>
        <w:t>A 80-as évtized elején a katonai elektronika egy új területe körvonalazódott Kádár János (</w:t>
      </w:r>
      <w:r w:rsidR="00B92E48">
        <w:rPr>
          <w:rFonts w:ascii="Times New Roman" w:hAnsi="Times New Roman" w:cs="Times New Roman"/>
          <w:sz w:val="20"/>
          <w:szCs w:val="20"/>
        </w:rPr>
        <w:t xml:space="preserve">MSzMP </w:t>
      </w:r>
      <w:r w:rsidRPr="002D4BC9">
        <w:rPr>
          <w:rFonts w:ascii="Times New Roman" w:hAnsi="Times New Roman" w:cs="Times New Roman"/>
          <w:sz w:val="20"/>
          <w:szCs w:val="20"/>
        </w:rPr>
        <w:t>első</w:t>
      </w:r>
      <w:r w:rsidR="00B92E48">
        <w:rPr>
          <w:rFonts w:ascii="Times New Roman" w:hAnsi="Times New Roman" w:cs="Times New Roman"/>
          <w:sz w:val="20"/>
          <w:szCs w:val="20"/>
        </w:rPr>
        <w:t xml:space="preserve"> </w:t>
      </w:r>
      <w:r w:rsidRPr="002D4BC9">
        <w:rPr>
          <w:rFonts w:ascii="Times New Roman" w:hAnsi="Times New Roman" w:cs="Times New Roman"/>
          <w:sz w:val="20"/>
          <w:szCs w:val="20"/>
        </w:rPr>
        <w:t>titkár), Czinege Lajos (honvédelmi miniszter), Szűcs Lajos altábornagy (III. csoport főnök) és munkatársai  diplomáciai és katona diplomáci</w:t>
      </w:r>
      <w:r w:rsidR="00343C2A" w:rsidRPr="002D4BC9">
        <w:rPr>
          <w:rFonts w:ascii="Times New Roman" w:hAnsi="Times New Roman" w:cs="Times New Roman"/>
          <w:sz w:val="20"/>
          <w:szCs w:val="20"/>
        </w:rPr>
        <w:t xml:space="preserve">ai munkálkodása következtében. </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b/>
        <w:t>A témakör aktualizálódását az Anglia felett líbiai terroristák által felrobbantott utasszállító által kiéleződő katonai feszültség generálta. A líbiai partok körül kialakult katonai jelenlét – még a hagyományos rádió kommunikációval – indokolta az arab országok rádióelektronikai felderítő és zavaró kapacitásainak kiépítését. Majd ehhez a „divathoz” India is csatlakozott.</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b/>
        <w:t>A VIDEOTON számára ez teljesen új terület volt, hazánkban alkalmazási tapasztalattal csak a honvédség III. csoportfőnöksége rendelkezett, eszközfejlesztési és gyártási tapasztalatokkal pedig, csak néhány kis budapesti fejlesztő-gyártó vállalat, például a MECH-LABOR.</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b/>
        <w:t>Elsőként a líbiai katonai vezetés jelentkezett, bejelentett igénye valószínűleg a világ legnagyobb ilyen rendszere volt, több százmillió dollár bekerüléssel. Majd csatlakoztak a programhoz a szovjet szimpatizáns arab országok: Szíria, Irak és végül India is ugyancsak több százmillió dolláros igénnyel.</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b/>
        <w:t xml:space="preserve">A magyar ipar felkészületlen volt egy ilyen hatalmas elektronikai program fejlesztésére, gyártására. Sikerült a katonai, </w:t>
      </w:r>
      <w:r w:rsidR="000E4F2C">
        <w:rPr>
          <w:rFonts w:ascii="Times New Roman" w:hAnsi="Times New Roman" w:cs="Times New Roman"/>
          <w:sz w:val="20"/>
          <w:szCs w:val="20"/>
        </w:rPr>
        <w:t xml:space="preserve">politikai vezetésnek rábírnia a </w:t>
      </w:r>
      <w:r w:rsidR="000E4F2C" w:rsidRPr="002D4BC9">
        <w:rPr>
          <w:rFonts w:ascii="Times New Roman" w:hAnsi="Times New Roman" w:cs="Times New Roman"/>
          <w:sz w:val="20"/>
          <w:szCs w:val="20"/>
        </w:rPr>
        <w:t>programban feladatot vállalni tudó vállalatokat</w:t>
      </w:r>
      <w:r w:rsidR="000E4F2C">
        <w:rPr>
          <w:rFonts w:ascii="Times New Roman" w:hAnsi="Times New Roman" w:cs="Times New Roman"/>
          <w:sz w:val="20"/>
          <w:szCs w:val="20"/>
        </w:rPr>
        <w:t>, a</w:t>
      </w:r>
      <w:r w:rsidR="000E4F2C" w:rsidRPr="002D4BC9">
        <w:rPr>
          <w:rFonts w:ascii="Times New Roman" w:hAnsi="Times New Roman" w:cs="Times New Roman"/>
          <w:sz w:val="20"/>
          <w:szCs w:val="20"/>
        </w:rPr>
        <w:t xml:space="preserve"> </w:t>
      </w:r>
      <w:r w:rsidRPr="002D4BC9">
        <w:rPr>
          <w:rFonts w:ascii="Times New Roman" w:hAnsi="Times New Roman" w:cs="Times New Roman"/>
          <w:sz w:val="20"/>
          <w:szCs w:val="20"/>
        </w:rPr>
        <w:t>magyar ipar történetében szinte máig példátlan integráció létrehozására.</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lastRenderedPageBreak/>
        <w:t>A program SZAHARA fedőnéven híresült el, a gyártásra létrejött konzorcium vezetője a VIDEOTON lett.</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Ebben az időben a VIDEOTON a programokhoz csak szervezeteivel, területével (integrációhoz) tudott hozzájárulni, majd később nagy teljesítményű adókkal, rendszer-automatizálással, számítástechnikai eszközökkel (RPT)</w:t>
      </w:r>
      <w:r w:rsidR="002064BF">
        <w:rPr>
          <w:rFonts w:ascii="Times New Roman" w:hAnsi="Times New Roman" w:cs="Times New Roman"/>
          <w:sz w:val="20"/>
          <w:szCs w:val="20"/>
        </w:rPr>
        <w:t>. A</w:t>
      </w:r>
      <w:r w:rsidRPr="002D4BC9">
        <w:rPr>
          <w:rFonts w:ascii="Times New Roman" w:hAnsi="Times New Roman" w:cs="Times New Roman"/>
          <w:sz w:val="20"/>
          <w:szCs w:val="20"/>
        </w:rPr>
        <w:t xml:space="preserve"> hatalmas programból a VIDEOTON részesedés átlagosan évente 1-2 Mrd forintot tett ki.</w:t>
      </w:r>
    </w:p>
    <w:p w:rsidR="00A04880" w:rsidRPr="002D4BC9" w:rsidRDefault="00541B9B" w:rsidP="00A04880">
      <w:pPr>
        <w:jc w:val="both"/>
        <w:rPr>
          <w:rFonts w:ascii="Times New Roman" w:hAnsi="Times New Roman" w:cs="Times New Roman"/>
          <w:sz w:val="20"/>
          <w:szCs w:val="20"/>
        </w:rPr>
      </w:pPr>
      <w:r>
        <w:rPr>
          <w:rFonts w:ascii="Times New Roman" w:hAnsi="Times New Roman" w:cs="Times New Roman"/>
          <w:color w:val="000000"/>
          <w:sz w:val="20"/>
          <w:szCs w:val="20"/>
        </w:rPr>
        <w:t>E programmal kapcsolatban pragmaikus nézeteket</w:t>
      </w:r>
      <w:r w:rsidR="00A04880" w:rsidRPr="002D4BC9">
        <w:rPr>
          <w:rFonts w:ascii="Times New Roman" w:hAnsi="Times New Roman" w:cs="Times New Roman"/>
          <w:color w:val="000000"/>
          <w:sz w:val="20"/>
          <w:szCs w:val="20"/>
        </w:rPr>
        <w:t xml:space="preserve"> vallott a vállalat műszaki igazgatója Kázsmér János, a Rádiógyár igazgatója Herczog József és Szabó Antal a SZAHARA vállalati koordinátora. Ez a kör </w:t>
      </w:r>
      <w:r w:rsidR="007653B9">
        <w:rPr>
          <w:rFonts w:ascii="Times New Roman" w:hAnsi="Times New Roman" w:cs="Times New Roman"/>
          <w:color w:val="000000"/>
          <w:sz w:val="20"/>
          <w:szCs w:val="20"/>
        </w:rPr>
        <w:t xml:space="preserve">egyrészt </w:t>
      </w:r>
      <w:r w:rsidR="00A04880" w:rsidRPr="002D4BC9">
        <w:rPr>
          <w:rFonts w:ascii="Times New Roman" w:hAnsi="Times New Roman" w:cs="Times New Roman"/>
          <w:color w:val="000000"/>
          <w:sz w:val="20"/>
          <w:szCs w:val="20"/>
        </w:rPr>
        <w:t>szükségesnek tartotta a SZAHARA programot konvertibilis devizaszerzés biztosítása érdekében.</w:t>
      </w:r>
      <w:r w:rsidR="007653B9">
        <w:rPr>
          <w:rFonts w:ascii="Times New Roman" w:hAnsi="Times New Roman" w:cs="Times New Roman"/>
          <w:color w:val="000000"/>
          <w:sz w:val="20"/>
          <w:szCs w:val="20"/>
        </w:rPr>
        <w:t xml:space="preserve"> Másrészt itt </w:t>
      </w:r>
      <w:r>
        <w:rPr>
          <w:rFonts w:ascii="Times New Roman" w:hAnsi="Times New Roman" w:cs="Times New Roman"/>
          <w:color w:val="000000"/>
          <w:sz w:val="20"/>
          <w:szCs w:val="20"/>
        </w:rPr>
        <w:t xml:space="preserve">a másik </w:t>
      </w:r>
      <w:r w:rsidR="00A04880" w:rsidRPr="002D4BC9">
        <w:rPr>
          <w:rFonts w:ascii="Times New Roman" w:hAnsi="Times New Roman" w:cs="Times New Roman"/>
          <w:color w:val="000000"/>
          <w:sz w:val="20"/>
          <w:szCs w:val="20"/>
        </w:rPr>
        <w:t>stratégia</w:t>
      </w:r>
      <w:r w:rsidR="008F1629" w:rsidRPr="002D4BC9">
        <w:rPr>
          <w:rFonts w:ascii="Times New Roman" w:hAnsi="Times New Roman" w:cs="Times New Roman"/>
          <w:color w:val="000000"/>
          <w:sz w:val="20"/>
          <w:szCs w:val="20"/>
        </w:rPr>
        <w:t>i</w:t>
      </w:r>
      <w:r w:rsidR="00A04880" w:rsidRPr="002D4BC9">
        <w:rPr>
          <w:rFonts w:ascii="Times New Roman" w:hAnsi="Times New Roman" w:cs="Times New Roman"/>
          <w:color w:val="000000"/>
          <w:sz w:val="20"/>
          <w:szCs w:val="20"/>
        </w:rPr>
        <w:t xml:space="preserve"> termékkör</w:t>
      </w:r>
      <w:r w:rsidR="007653B9">
        <w:rPr>
          <w:rFonts w:ascii="Times New Roman" w:hAnsi="Times New Roman" w:cs="Times New Roman"/>
          <w:color w:val="000000"/>
          <w:sz w:val="20"/>
          <w:szCs w:val="20"/>
        </w:rPr>
        <w:t>nek tekintették</w:t>
      </w:r>
      <w:r w:rsidR="008F1629" w:rsidRPr="002D4BC9">
        <w:rPr>
          <w:rFonts w:ascii="Times New Roman" w:hAnsi="Times New Roman" w:cs="Times New Roman"/>
          <w:color w:val="000000"/>
          <w:sz w:val="20"/>
          <w:szCs w:val="20"/>
        </w:rPr>
        <w:t xml:space="preserve"> </w:t>
      </w:r>
      <w:r w:rsidR="00A04880" w:rsidRPr="002D4BC9">
        <w:rPr>
          <w:rFonts w:ascii="Times New Roman" w:hAnsi="Times New Roman" w:cs="Times New Roman"/>
          <w:color w:val="000000"/>
          <w:sz w:val="20"/>
          <w:szCs w:val="20"/>
        </w:rPr>
        <w:t>ebben a műfajban is a szovjetek által fejlesztett, harcászati alkalmazásokba</w:t>
      </w:r>
      <w:r w:rsidR="008812A6">
        <w:rPr>
          <w:rFonts w:ascii="Times New Roman" w:hAnsi="Times New Roman" w:cs="Times New Roman"/>
          <w:color w:val="000000"/>
          <w:sz w:val="20"/>
          <w:szCs w:val="20"/>
        </w:rPr>
        <w:t>n is használható TARAN rendszer</w:t>
      </w:r>
      <w:r w:rsidR="0046607B" w:rsidRPr="002D4BC9">
        <w:rPr>
          <w:rFonts w:ascii="Times New Roman" w:hAnsi="Times New Roman" w:cs="Times New Roman"/>
          <w:color w:val="000000"/>
          <w:sz w:val="20"/>
          <w:szCs w:val="20"/>
        </w:rPr>
        <w:t>t</w:t>
      </w:r>
      <w:r w:rsidR="00A04880" w:rsidRPr="002D4BC9">
        <w:rPr>
          <w:rFonts w:ascii="Times New Roman" w:hAnsi="Times New Roman" w:cs="Times New Roman"/>
          <w:color w:val="000000"/>
          <w:sz w:val="20"/>
          <w:szCs w:val="20"/>
        </w:rPr>
        <w:t>.</w:t>
      </w:r>
      <w:r w:rsidR="008812A6">
        <w:rPr>
          <w:rFonts w:ascii="Times New Roman" w:hAnsi="Times New Roman" w:cs="Times New Roman"/>
          <w:sz w:val="20"/>
          <w:szCs w:val="20"/>
        </w:rPr>
        <w:t xml:space="preserve">  A </w:t>
      </w:r>
      <w:r w:rsidR="00A04880" w:rsidRPr="002D4BC9">
        <w:rPr>
          <w:rFonts w:ascii="Times New Roman" w:hAnsi="Times New Roman" w:cs="Times New Roman"/>
          <w:sz w:val="20"/>
          <w:szCs w:val="20"/>
        </w:rPr>
        <w:t xml:space="preserve">szovjet hadiiparral történő egyezség alapján a TARAN gyártása a VIDEOTON-ban elindult, 1989-ben az első 50 m Rbl értékű termék legyártásra került. </w:t>
      </w:r>
    </w:p>
    <w:p w:rsidR="00A04880" w:rsidRPr="002D4BC9" w:rsidRDefault="00A04880" w:rsidP="00F16353">
      <w:pPr>
        <w:jc w:val="both"/>
        <w:rPr>
          <w:rFonts w:ascii="Times New Roman" w:hAnsi="Times New Roman" w:cs="Times New Roman"/>
          <w:sz w:val="20"/>
          <w:szCs w:val="20"/>
        </w:rPr>
      </w:pPr>
      <w:r w:rsidRPr="002D4BC9">
        <w:rPr>
          <w:rFonts w:ascii="Times New Roman" w:hAnsi="Times New Roman" w:cs="Times New Roman"/>
          <w:sz w:val="20"/>
          <w:szCs w:val="20"/>
        </w:rPr>
        <w:t>A 80-as évek második felében a szovjet vezérkar tájékoztatta a Varsói Szerződés tagállamait, hogy egy nagyszabású fejlesztési programot indít a szárazföldi csapatok irányításának automatizálására. A fejlesztési programba a szakosítási előzetes megállapodásoknak megfelelően a tagországokat is bevonja egy kormányközi megállapodás alapján. A legfelsőbb irányító szerv a Kormányközi Bizottság, a szakmai koordinációt egy Főkonstruktőri Tanács biztosítja. A Tanácsba magyar részről Kázsmér Jánost delegálták civilként. A program fedőneve PASZUV</w:t>
      </w:r>
      <w:r w:rsidR="008F1629" w:rsidRPr="002D4BC9">
        <w:rPr>
          <w:rFonts w:ascii="Times New Roman" w:hAnsi="Times New Roman" w:cs="Times New Roman"/>
          <w:sz w:val="20"/>
          <w:szCs w:val="20"/>
        </w:rPr>
        <w:t xml:space="preserve"> volt</w:t>
      </w:r>
      <w:r w:rsidRPr="002D4BC9">
        <w:rPr>
          <w:rFonts w:ascii="Times New Roman" w:hAnsi="Times New Roman" w:cs="Times New Roman"/>
          <w:sz w:val="20"/>
          <w:szCs w:val="20"/>
        </w:rPr>
        <w:t xml:space="preserve">, </w:t>
      </w:r>
      <w:r w:rsidR="008F1629" w:rsidRPr="002D4BC9">
        <w:rPr>
          <w:rFonts w:ascii="Times New Roman" w:hAnsi="Times New Roman" w:cs="Times New Roman"/>
          <w:sz w:val="20"/>
          <w:szCs w:val="20"/>
        </w:rPr>
        <w:t xml:space="preserve">ez </w:t>
      </w:r>
      <w:r w:rsidRPr="002D4BC9">
        <w:rPr>
          <w:rFonts w:ascii="Times New Roman" w:hAnsi="Times New Roman" w:cs="Times New Roman"/>
          <w:sz w:val="20"/>
          <w:szCs w:val="20"/>
        </w:rPr>
        <w:t>a program nevének a rövidít</w:t>
      </w:r>
      <w:r w:rsidR="008F1629" w:rsidRPr="002D4BC9">
        <w:rPr>
          <w:rFonts w:ascii="Times New Roman" w:hAnsi="Times New Roman" w:cs="Times New Roman"/>
          <w:sz w:val="20"/>
          <w:szCs w:val="20"/>
        </w:rPr>
        <w:t>éséből származott.</w:t>
      </w:r>
    </w:p>
    <w:p w:rsidR="00A04880" w:rsidRPr="002D4BC9" w:rsidRDefault="00A04880" w:rsidP="00F16353">
      <w:pPr>
        <w:jc w:val="both"/>
        <w:rPr>
          <w:rFonts w:ascii="Times New Roman" w:hAnsi="Times New Roman" w:cs="Times New Roman"/>
          <w:sz w:val="20"/>
          <w:szCs w:val="20"/>
        </w:rPr>
      </w:pPr>
      <w:r w:rsidRPr="002D4BC9">
        <w:rPr>
          <w:rFonts w:ascii="Times New Roman" w:hAnsi="Times New Roman" w:cs="Times New Roman"/>
          <w:sz w:val="20"/>
          <w:szCs w:val="20"/>
        </w:rPr>
        <w:tab/>
        <w:t>A PASZUV rendszer jelentőségét a 80-as évtizedben még nem tudtuk értékelni, de a VIII. ötéves tervben (1996-2000) történő kiteljesedése esetében a VIDEOTON számára a termelési feladatokat legalább egy nagyságrenddel növelte volna.</w:t>
      </w:r>
      <w:r w:rsidR="00EA1BA0">
        <w:rPr>
          <w:rFonts w:ascii="Times New Roman" w:hAnsi="Times New Roman" w:cs="Times New Roman"/>
          <w:sz w:val="20"/>
          <w:szCs w:val="20"/>
        </w:rPr>
        <w:t xml:space="preserve"> Tehát a VIDEOTON számára ez egy valós kitörési irány lett volna.</w:t>
      </w:r>
    </w:p>
    <w:p w:rsidR="00A04880" w:rsidRPr="002D4BC9" w:rsidRDefault="00A04880" w:rsidP="00A04880">
      <w:pPr>
        <w:jc w:val="both"/>
        <w:rPr>
          <w:rFonts w:ascii="Times New Roman" w:hAnsi="Times New Roman" w:cs="Times New Roman"/>
          <w:sz w:val="20"/>
          <w:szCs w:val="20"/>
        </w:rPr>
      </w:pPr>
      <w:r w:rsidRPr="002D4BC9">
        <w:rPr>
          <w:rFonts w:ascii="Times New Roman" w:hAnsi="Times New Roman" w:cs="Times New Roman"/>
          <w:sz w:val="20"/>
          <w:szCs w:val="20"/>
        </w:rPr>
        <w:tab/>
      </w:r>
      <w:r w:rsidR="00F16353" w:rsidRPr="002D4BC9">
        <w:rPr>
          <w:rFonts w:ascii="Times New Roman" w:hAnsi="Times New Roman" w:cs="Times New Roman"/>
          <w:sz w:val="20"/>
          <w:szCs w:val="20"/>
        </w:rPr>
        <w:t xml:space="preserve">Ezzel szemben a végeredmény: </w:t>
      </w:r>
      <w:r w:rsidRPr="002D4BC9">
        <w:rPr>
          <w:rFonts w:ascii="Times New Roman" w:hAnsi="Times New Roman" w:cs="Times New Roman"/>
          <w:sz w:val="20"/>
          <w:szCs w:val="20"/>
        </w:rPr>
        <w:t xml:space="preserve">A VIDEOTON hadiiparát a Varsói Szerződés </w:t>
      </w:r>
      <w:r w:rsidR="00C62E69">
        <w:rPr>
          <w:rFonts w:ascii="Times New Roman" w:hAnsi="Times New Roman" w:cs="Times New Roman"/>
          <w:sz w:val="20"/>
          <w:szCs w:val="20"/>
        </w:rPr>
        <w:t>felbontása tulajdonképpen megszü</w:t>
      </w:r>
      <w:r w:rsidRPr="002D4BC9">
        <w:rPr>
          <w:rFonts w:ascii="Times New Roman" w:hAnsi="Times New Roman" w:cs="Times New Roman"/>
          <w:sz w:val="20"/>
          <w:szCs w:val="20"/>
        </w:rPr>
        <w:t>ntette. A rendszerváltás utáni politikai elit elképzelését, hogy Magyarország termelési feladatot kaphat a NATO országok ellátásában, nem teljesült. Ezzel az ország történetének egyik legnagyobb és legkorszerűbb ipari kapacitása semmisült meg. Nagy kár érte a VIDEOTON-t, nagy kár érte az országot.</w:t>
      </w:r>
    </w:p>
    <w:p w:rsidR="00A04880" w:rsidRDefault="00A04880" w:rsidP="00A04880">
      <w:pPr>
        <w:jc w:val="both"/>
      </w:pPr>
    </w:p>
    <w:p w:rsidR="00A04880" w:rsidRDefault="00A04880" w:rsidP="00A04880">
      <w:pPr>
        <w:jc w:val="center"/>
      </w:pPr>
      <w:r w:rsidRPr="0086319C">
        <w:rPr>
          <w:noProof/>
          <w:lang w:eastAsia="hu-HU"/>
        </w:rPr>
        <w:drawing>
          <wp:inline distT="0" distB="0" distL="0" distR="0">
            <wp:extent cx="4400550" cy="3308829"/>
            <wp:effectExtent l="0" t="0" r="0" b="6350"/>
            <wp:docPr id="3" name="Kép 3" descr="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6869" cy="3313581"/>
                    </a:xfrm>
                    <a:prstGeom prst="rect">
                      <a:avLst/>
                    </a:prstGeom>
                    <a:noFill/>
                    <a:ln>
                      <a:noFill/>
                    </a:ln>
                  </pic:spPr>
                </pic:pic>
              </a:graphicData>
            </a:graphic>
          </wp:inline>
        </w:drawing>
      </w:r>
    </w:p>
    <w:p w:rsidR="00A04880" w:rsidRPr="002D4BC9" w:rsidRDefault="00A04880" w:rsidP="00A04880">
      <w:pPr>
        <w:jc w:val="center"/>
        <w:rPr>
          <w:rFonts w:ascii="Times New Roman" w:hAnsi="Times New Roman" w:cs="Times New Roman"/>
          <w:b/>
          <w:sz w:val="20"/>
          <w:szCs w:val="20"/>
        </w:rPr>
      </w:pPr>
    </w:p>
    <w:p w:rsidR="002D4BC9" w:rsidRDefault="002D4BC9" w:rsidP="00A04880">
      <w:pPr>
        <w:jc w:val="both"/>
        <w:rPr>
          <w:rFonts w:ascii="Times New Roman" w:hAnsi="Times New Roman" w:cs="Times New Roman"/>
          <w:b/>
          <w:sz w:val="20"/>
          <w:szCs w:val="20"/>
        </w:rPr>
      </w:pPr>
      <w:r>
        <w:rPr>
          <w:rFonts w:ascii="Times New Roman" w:hAnsi="Times New Roman" w:cs="Times New Roman"/>
          <w:b/>
          <w:sz w:val="20"/>
          <w:szCs w:val="20"/>
        </w:rPr>
        <w:t xml:space="preserve">                  </w:t>
      </w:r>
      <w:r w:rsidR="00A04880" w:rsidRPr="002D4BC9">
        <w:rPr>
          <w:rFonts w:ascii="Times New Roman" w:hAnsi="Times New Roman" w:cs="Times New Roman"/>
          <w:b/>
          <w:sz w:val="20"/>
          <w:szCs w:val="20"/>
        </w:rPr>
        <w:t xml:space="preserve">Katonai termékek kiállítása Moszkvában a Videoton fennállásának 50. évfordulóján </w:t>
      </w:r>
    </w:p>
    <w:p w:rsidR="00A04880" w:rsidRPr="00C63DF4" w:rsidRDefault="002D4BC9" w:rsidP="00C63DF4">
      <w:pPr>
        <w:jc w:val="both"/>
        <w:rPr>
          <w:rFonts w:ascii="Times New Roman" w:hAnsi="Times New Roman" w:cs="Times New Roman"/>
          <w:b/>
          <w:sz w:val="20"/>
          <w:szCs w:val="20"/>
        </w:rPr>
      </w:pPr>
      <w:r>
        <w:rPr>
          <w:rFonts w:ascii="Times New Roman" w:hAnsi="Times New Roman" w:cs="Times New Roman"/>
          <w:b/>
          <w:sz w:val="20"/>
          <w:szCs w:val="20"/>
        </w:rPr>
        <w:t xml:space="preserve">                                                       (kiállítóterem egyik oldala)</w:t>
      </w:r>
    </w:p>
    <w:p w:rsidR="006F2203" w:rsidRDefault="006F2203" w:rsidP="00A04880">
      <w:pPr>
        <w:jc w:val="center"/>
        <w:rPr>
          <w:noProof/>
          <w:lang w:eastAsia="hu-HU"/>
        </w:rPr>
      </w:pPr>
    </w:p>
    <w:p w:rsidR="00A04880" w:rsidRDefault="00A04880" w:rsidP="00A04880">
      <w:pPr>
        <w:jc w:val="center"/>
      </w:pPr>
      <w:r w:rsidRPr="0086319C">
        <w:rPr>
          <w:noProof/>
          <w:lang w:eastAsia="hu-HU"/>
        </w:rPr>
        <w:drawing>
          <wp:inline distT="0" distB="0" distL="0" distR="0">
            <wp:extent cx="4428478" cy="2514600"/>
            <wp:effectExtent l="0" t="0" r="0" b="0"/>
            <wp:docPr id="2" name="Kép 2" descr="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2"/>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690" b="10718"/>
                    <a:stretch/>
                  </pic:blipFill>
                  <pic:spPr bwMode="auto">
                    <a:xfrm>
                      <a:off x="0" y="0"/>
                      <a:ext cx="4461730" cy="253348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04880" w:rsidRDefault="00A04880" w:rsidP="00A04880"/>
    <w:p w:rsidR="00A04880" w:rsidRDefault="007B034B" w:rsidP="00A04880">
      <w:pPr>
        <w:jc w:val="both"/>
        <w:rPr>
          <w:rFonts w:ascii="Times New Roman" w:hAnsi="Times New Roman" w:cs="Times New Roman"/>
          <w:b/>
          <w:sz w:val="20"/>
          <w:szCs w:val="20"/>
        </w:rPr>
      </w:pPr>
      <w:r>
        <w:rPr>
          <w:rFonts w:ascii="Times New Roman" w:hAnsi="Times New Roman" w:cs="Times New Roman"/>
          <w:b/>
          <w:sz w:val="20"/>
          <w:szCs w:val="20"/>
        </w:rPr>
        <w:t xml:space="preserve">                  </w:t>
      </w:r>
      <w:r w:rsidR="00A04880" w:rsidRPr="007B034B">
        <w:rPr>
          <w:rFonts w:ascii="Times New Roman" w:hAnsi="Times New Roman" w:cs="Times New Roman"/>
          <w:b/>
          <w:sz w:val="20"/>
          <w:szCs w:val="20"/>
        </w:rPr>
        <w:t xml:space="preserve">Katonai termékek kiállítása Moszkvában a Videoton fennállásának 50. évfordulóján </w:t>
      </w:r>
    </w:p>
    <w:p w:rsidR="007B034B" w:rsidRPr="007B034B" w:rsidRDefault="007B034B" w:rsidP="00A04880">
      <w:pPr>
        <w:jc w:val="both"/>
        <w:rPr>
          <w:rFonts w:ascii="Times New Roman" w:hAnsi="Times New Roman" w:cs="Times New Roman"/>
          <w:b/>
          <w:sz w:val="20"/>
          <w:szCs w:val="20"/>
        </w:rPr>
      </w:pPr>
      <w:r>
        <w:rPr>
          <w:rFonts w:ascii="Times New Roman" w:hAnsi="Times New Roman" w:cs="Times New Roman"/>
          <w:b/>
          <w:sz w:val="20"/>
          <w:szCs w:val="20"/>
        </w:rPr>
        <w:t xml:space="preserve">                                                              (a kiállítóterem másik oldala)</w:t>
      </w:r>
    </w:p>
    <w:p w:rsidR="00A04880" w:rsidRDefault="00A04880" w:rsidP="00A04880">
      <w:pPr>
        <w:jc w:val="center"/>
      </w:pPr>
    </w:p>
    <w:p w:rsidR="00C24E8C" w:rsidRDefault="00C24E8C" w:rsidP="00866132"/>
    <w:p w:rsidR="00C24E8C" w:rsidRPr="00866132" w:rsidRDefault="00C24E8C" w:rsidP="00866132">
      <w:pPr>
        <w:rPr>
          <w:rFonts w:ascii="Times New Roman" w:hAnsi="Times New Roman" w:cs="Times New Roman"/>
          <w:b/>
          <w:sz w:val="20"/>
          <w:szCs w:val="20"/>
        </w:rPr>
      </w:pPr>
      <w:r w:rsidRPr="00866132">
        <w:rPr>
          <w:rFonts w:ascii="Times New Roman" w:hAnsi="Times New Roman" w:cs="Times New Roman"/>
          <w:b/>
          <w:sz w:val="20"/>
          <w:szCs w:val="20"/>
        </w:rPr>
        <w:t>OPTIKAI ADATHORDOZÓK 1986 -</w:t>
      </w:r>
    </w:p>
    <w:p w:rsidR="00C24E8C" w:rsidRPr="00866132" w:rsidRDefault="00C24E8C" w:rsidP="00866132">
      <w:pPr>
        <w:rPr>
          <w:rFonts w:ascii="Times New Roman" w:hAnsi="Times New Roman" w:cs="Times New Roman"/>
          <w:sz w:val="20"/>
          <w:szCs w:val="20"/>
        </w:rPr>
      </w:pPr>
    </w:p>
    <w:p w:rsidR="00C24E8C" w:rsidRPr="00866132" w:rsidRDefault="00C24E8C" w:rsidP="00866132">
      <w:pPr>
        <w:rPr>
          <w:rFonts w:ascii="Times New Roman" w:hAnsi="Times New Roman" w:cs="Times New Roman"/>
          <w:sz w:val="20"/>
          <w:szCs w:val="20"/>
        </w:rPr>
      </w:pPr>
      <w:r w:rsidRPr="00866132">
        <w:rPr>
          <w:rFonts w:ascii="Times New Roman" w:hAnsi="Times New Roman" w:cs="Times New Roman"/>
          <w:sz w:val="20"/>
          <w:szCs w:val="20"/>
        </w:rPr>
        <w:t>A 80-as évek közepén a PHILIPS-szel folytatott együttműködési tárgyalások, valamint a VFI fejlesztési eredményei a magneto-optikai adattárolás területén, a vállalatvezetést abban motiválta, hogy a közszükségleti termékcsoporthoz tartozóan egy új ipari programot indítson.</w:t>
      </w:r>
    </w:p>
    <w:p w:rsidR="00C24E8C" w:rsidRPr="00866132" w:rsidRDefault="00C24E8C" w:rsidP="00544D7C">
      <w:pPr>
        <w:jc w:val="both"/>
        <w:rPr>
          <w:rFonts w:ascii="Times New Roman" w:hAnsi="Times New Roman" w:cs="Times New Roman"/>
          <w:sz w:val="20"/>
          <w:szCs w:val="20"/>
        </w:rPr>
      </w:pPr>
      <w:r w:rsidRPr="00866132">
        <w:rPr>
          <w:rFonts w:ascii="Times New Roman" w:hAnsi="Times New Roman" w:cs="Times New Roman"/>
          <w:sz w:val="20"/>
          <w:szCs w:val="20"/>
        </w:rPr>
        <w:tab/>
        <w:t>A PHILIPS-szel megállapodásra jutottak, hogy a VIDEOTON-hoz kihelyezi a kompakt-diszk leolvasók optika „pick-up”-jei gyártását. A VIFI-ben pedig a magneto-optikai adathordozók és ugyancsak a leolvasó/író „pick-up” fejlesztése reményteli eredményeket ért el. A vállalatvezetés a leolvasó, leolvasó/író berendezések gyártását tekintette stratégiai célnak. Az adathordozók gyártását a berendezés piac kiépítése segédeszközének tekintették, olyan segédeszköznek, amely gyártási program önmaga is kedvező rentabilitást biztosít.</w:t>
      </w:r>
    </w:p>
    <w:p w:rsidR="00C24E8C" w:rsidRPr="00866132" w:rsidRDefault="00C24E8C" w:rsidP="00544D7C">
      <w:pPr>
        <w:jc w:val="both"/>
        <w:rPr>
          <w:rFonts w:ascii="Times New Roman" w:hAnsi="Times New Roman" w:cs="Times New Roman"/>
          <w:sz w:val="20"/>
          <w:szCs w:val="20"/>
        </w:rPr>
      </w:pPr>
      <w:r w:rsidRPr="00866132">
        <w:rPr>
          <w:rFonts w:ascii="Times New Roman" w:hAnsi="Times New Roman" w:cs="Times New Roman"/>
          <w:sz w:val="20"/>
          <w:szCs w:val="20"/>
        </w:rPr>
        <w:tab/>
        <w:t>Ebben az időben a SONY és PHILIPS által fémjelzett kompakt diszk technológia zenei, távlatokban videó és adat információk rögzítésére ipari méretekben is igazolt megol</w:t>
      </w:r>
      <w:r w:rsidR="00832CDB">
        <w:rPr>
          <w:rFonts w:ascii="Times New Roman" w:hAnsi="Times New Roman" w:cs="Times New Roman"/>
          <w:sz w:val="20"/>
          <w:szCs w:val="20"/>
        </w:rPr>
        <w:t xml:space="preserve">dássá vált. A Videoton </w:t>
      </w:r>
      <w:r w:rsidR="00544D7C">
        <w:rPr>
          <w:rFonts w:ascii="Times New Roman" w:hAnsi="Times New Roman" w:cs="Times New Roman"/>
          <w:sz w:val="20"/>
          <w:szCs w:val="20"/>
        </w:rPr>
        <w:t xml:space="preserve">licenc </w:t>
      </w:r>
      <w:r w:rsidRPr="00866132">
        <w:rPr>
          <w:rFonts w:ascii="Times New Roman" w:hAnsi="Times New Roman" w:cs="Times New Roman"/>
          <w:sz w:val="20"/>
          <w:szCs w:val="20"/>
        </w:rPr>
        <w:t>szerződést kötött a Philips-el  a CD és a CD lejátszók gyártására.</w:t>
      </w:r>
    </w:p>
    <w:p w:rsidR="00C24E8C" w:rsidRPr="00866132" w:rsidRDefault="00C24E8C" w:rsidP="00866132">
      <w:pPr>
        <w:rPr>
          <w:rFonts w:ascii="Times New Roman" w:hAnsi="Times New Roman" w:cs="Times New Roman"/>
          <w:sz w:val="20"/>
          <w:szCs w:val="20"/>
        </w:rPr>
      </w:pPr>
      <w:r w:rsidRPr="00866132">
        <w:rPr>
          <w:rFonts w:ascii="Times New Roman" w:hAnsi="Times New Roman" w:cs="Times New Roman"/>
          <w:sz w:val="20"/>
          <w:szCs w:val="20"/>
        </w:rPr>
        <w:tab/>
        <w:t>A magneto-optikai effektus felhasználása újraírható információ rögzítésre a laborokban járható megoldásig kifejlesztésre került.</w:t>
      </w:r>
    </w:p>
    <w:p w:rsidR="00C24E8C" w:rsidRPr="00866132" w:rsidRDefault="00FF661A" w:rsidP="00866132">
      <w:pPr>
        <w:rPr>
          <w:rFonts w:ascii="Times New Roman" w:hAnsi="Times New Roman" w:cs="Times New Roman"/>
          <w:sz w:val="20"/>
          <w:szCs w:val="20"/>
        </w:rPr>
      </w:pPr>
      <w:r>
        <w:rPr>
          <w:rFonts w:ascii="Times New Roman" w:hAnsi="Times New Roman" w:cs="Times New Roman"/>
          <w:sz w:val="20"/>
          <w:szCs w:val="20"/>
        </w:rPr>
        <w:tab/>
      </w:r>
      <w:r w:rsidR="00C24E8C" w:rsidRPr="00866132">
        <w:rPr>
          <w:rFonts w:ascii="Times New Roman" w:hAnsi="Times New Roman" w:cs="Times New Roman"/>
          <w:sz w:val="20"/>
          <w:szCs w:val="20"/>
        </w:rPr>
        <w:t xml:space="preserve"> A hazai CD gyártás megteremtésének gondolata először a Hungaroton Hanglemezgyártó Vállalat – a nemzeti zenekiadó - vezérigazgatóját, Bors Jenőt foglalkoztatta.  A Hungaroton  - a magyar zenei hagyományokra támaszkodva - világviszonylatban elismert színvonalon rögzítette, sokszorosította és terjesztette a zeneirodalom remekeit. Kiadványainak jelentős része exportra készült. A CD a rögzített hanganyag kiemelkedő minőségű hanghűségével biztosította a hangversenytermekben, a koncertekben és a stúdiókban elhangzó zene lejátszási korlát nélküli élményét. A CD sorozatgyártás kezdetekor -  1983-ban - egy csapásra nyilvánvalóvá vált, hogy a vinil lemezek (LP) napjai meg vannak számlálva és aki nem tudja a kiadványait CD-n kínálni, annak kiadványai – csak idő kérdése – eladhatatlanná válnak. Erre érzett rá Bors úr, amikor az első CD-t meghallgatta és kereste a lehetőséget egy hazai CD gyár felépítésére. A Hungaroton dorogi üzeme képes volt LP </w:t>
      </w:r>
      <w:r w:rsidR="00C24E8C" w:rsidRPr="00866132">
        <w:rPr>
          <w:rFonts w:ascii="Times New Roman" w:hAnsi="Times New Roman" w:cs="Times New Roman"/>
          <w:sz w:val="20"/>
          <w:szCs w:val="20"/>
        </w:rPr>
        <w:lastRenderedPageBreak/>
        <w:t xml:space="preserve">és MC gyártására, de a CD gyártást saját erőből annak magas beruházási költsége miatt sem tudta volna megoldani. Céljai eléréséhez a Hungaroton társat keresett és a Videotonban ezt megtalálta. </w:t>
      </w:r>
    </w:p>
    <w:p w:rsidR="00866132" w:rsidRPr="00866132" w:rsidRDefault="00C24E8C" w:rsidP="00866132">
      <w:pPr>
        <w:rPr>
          <w:rFonts w:ascii="Times New Roman" w:hAnsi="Times New Roman" w:cs="Times New Roman"/>
          <w:sz w:val="20"/>
          <w:szCs w:val="20"/>
        </w:rPr>
      </w:pPr>
      <w:r w:rsidRPr="00866132">
        <w:rPr>
          <w:rFonts w:ascii="Times New Roman" w:hAnsi="Times New Roman" w:cs="Times New Roman"/>
          <w:sz w:val="20"/>
          <w:szCs w:val="20"/>
        </w:rPr>
        <w:t xml:space="preserve">A Videoton az optikai projektjét 1985-ben készítette elő és a három optikai projekt, </w:t>
      </w:r>
    </w:p>
    <w:p w:rsidR="00866132" w:rsidRPr="00866132" w:rsidRDefault="00C24E8C" w:rsidP="00866132">
      <w:pPr>
        <w:pStyle w:val="Listaszerbekezds"/>
        <w:numPr>
          <w:ilvl w:val="0"/>
          <w:numId w:val="8"/>
        </w:numPr>
        <w:rPr>
          <w:rFonts w:ascii="Times New Roman" w:hAnsi="Times New Roman" w:cs="Times New Roman"/>
          <w:sz w:val="20"/>
          <w:szCs w:val="20"/>
        </w:rPr>
      </w:pPr>
      <w:r w:rsidRPr="00866132">
        <w:rPr>
          <w:rFonts w:ascii="Times New Roman" w:hAnsi="Times New Roman" w:cs="Times New Roman"/>
          <w:sz w:val="20"/>
          <w:szCs w:val="20"/>
        </w:rPr>
        <w:t xml:space="preserve">az MO (magneto optikai tároló) , </w:t>
      </w:r>
    </w:p>
    <w:p w:rsidR="00866132" w:rsidRPr="00866132" w:rsidRDefault="00C24E8C" w:rsidP="00866132">
      <w:pPr>
        <w:pStyle w:val="Listaszerbekezds"/>
        <w:numPr>
          <w:ilvl w:val="0"/>
          <w:numId w:val="8"/>
        </w:numPr>
        <w:rPr>
          <w:rFonts w:ascii="Times New Roman" w:hAnsi="Times New Roman" w:cs="Times New Roman"/>
          <w:sz w:val="20"/>
          <w:szCs w:val="20"/>
        </w:rPr>
      </w:pPr>
      <w:r w:rsidRPr="00866132">
        <w:rPr>
          <w:rFonts w:ascii="Times New Roman" w:hAnsi="Times New Roman" w:cs="Times New Roman"/>
          <w:sz w:val="20"/>
          <w:szCs w:val="20"/>
        </w:rPr>
        <w:t>a</w:t>
      </w:r>
      <w:r w:rsidR="00866132" w:rsidRPr="00866132">
        <w:rPr>
          <w:rFonts w:ascii="Times New Roman" w:hAnsi="Times New Roman" w:cs="Times New Roman"/>
          <w:sz w:val="20"/>
          <w:szCs w:val="20"/>
        </w:rPr>
        <w:t>z</w:t>
      </w:r>
      <w:r w:rsidRPr="00866132">
        <w:rPr>
          <w:rFonts w:ascii="Times New Roman" w:hAnsi="Times New Roman" w:cs="Times New Roman"/>
          <w:sz w:val="20"/>
          <w:szCs w:val="20"/>
        </w:rPr>
        <w:t xml:space="preserve"> OPU (optikai pick-up) és </w:t>
      </w:r>
    </w:p>
    <w:p w:rsidR="00FF661A" w:rsidRDefault="00C24E8C" w:rsidP="00866132">
      <w:pPr>
        <w:pStyle w:val="Listaszerbekezds"/>
        <w:numPr>
          <w:ilvl w:val="0"/>
          <w:numId w:val="8"/>
        </w:numPr>
        <w:rPr>
          <w:rFonts w:ascii="Times New Roman" w:hAnsi="Times New Roman" w:cs="Times New Roman"/>
          <w:sz w:val="20"/>
          <w:szCs w:val="20"/>
        </w:rPr>
      </w:pPr>
      <w:r w:rsidRPr="00866132">
        <w:rPr>
          <w:rFonts w:ascii="Times New Roman" w:hAnsi="Times New Roman" w:cs="Times New Roman"/>
          <w:sz w:val="20"/>
          <w:szCs w:val="20"/>
        </w:rPr>
        <w:t>a</w:t>
      </w:r>
      <w:r w:rsidR="00866132" w:rsidRPr="00866132">
        <w:rPr>
          <w:rFonts w:ascii="Times New Roman" w:hAnsi="Times New Roman" w:cs="Times New Roman"/>
          <w:sz w:val="20"/>
          <w:szCs w:val="20"/>
        </w:rPr>
        <w:t>z</w:t>
      </w:r>
      <w:r w:rsidRPr="00866132">
        <w:rPr>
          <w:rFonts w:ascii="Times New Roman" w:hAnsi="Times New Roman" w:cs="Times New Roman"/>
          <w:sz w:val="20"/>
          <w:szCs w:val="20"/>
        </w:rPr>
        <w:t xml:space="preserve"> olvasó (drive) fejlesztés </w:t>
      </w:r>
    </w:p>
    <w:p w:rsidR="0078072A" w:rsidRDefault="00E368B2" w:rsidP="00FF661A">
      <w:pPr>
        <w:rPr>
          <w:rFonts w:ascii="Times New Roman" w:hAnsi="Times New Roman" w:cs="Times New Roman"/>
          <w:sz w:val="20"/>
          <w:szCs w:val="20"/>
        </w:rPr>
      </w:pPr>
      <w:r>
        <w:rPr>
          <w:rFonts w:ascii="Times New Roman" w:hAnsi="Times New Roman" w:cs="Times New Roman"/>
          <w:sz w:val="20"/>
          <w:szCs w:val="20"/>
        </w:rPr>
        <w:t>1986-ban</w:t>
      </w:r>
      <w:r w:rsidR="00C24E8C" w:rsidRPr="00FF661A">
        <w:rPr>
          <w:rFonts w:ascii="Times New Roman" w:hAnsi="Times New Roman" w:cs="Times New Roman"/>
          <w:sz w:val="20"/>
          <w:szCs w:val="20"/>
        </w:rPr>
        <w:t xml:space="preserve"> elindult. </w:t>
      </w:r>
    </w:p>
    <w:p w:rsidR="00866132" w:rsidRPr="00FF661A" w:rsidRDefault="00E368B2" w:rsidP="00FF661A">
      <w:pPr>
        <w:rPr>
          <w:rFonts w:ascii="Times New Roman" w:hAnsi="Times New Roman" w:cs="Times New Roman"/>
          <w:sz w:val="20"/>
          <w:szCs w:val="20"/>
        </w:rPr>
      </w:pPr>
      <w:r>
        <w:rPr>
          <w:rFonts w:ascii="Times New Roman" w:hAnsi="Times New Roman" w:cs="Times New Roman"/>
          <w:sz w:val="20"/>
          <w:szCs w:val="20"/>
        </w:rPr>
        <w:t>Az optikai program egy jelentős oldalága a léze</w:t>
      </w:r>
      <w:r w:rsidR="00C11242">
        <w:rPr>
          <w:rFonts w:ascii="Times New Roman" w:hAnsi="Times New Roman" w:cs="Times New Roman"/>
          <w:sz w:val="20"/>
          <w:szCs w:val="20"/>
        </w:rPr>
        <w:t>rnyomtató fejlesztést is beindították a</w:t>
      </w:r>
      <w:r>
        <w:rPr>
          <w:rFonts w:ascii="Times New Roman" w:hAnsi="Times New Roman" w:cs="Times New Roman"/>
          <w:sz w:val="20"/>
          <w:szCs w:val="20"/>
        </w:rPr>
        <w:t xml:space="preserve"> VIDEOT</w:t>
      </w:r>
      <w:r w:rsidR="00C11242">
        <w:rPr>
          <w:rFonts w:ascii="Times New Roman" w:hAnsi="Times New Roman" w:cs="Times New Roman"/>
          <w:sz w:val="20"/>
          <w:szCs w:val="20"/>
        </w:rPr>
        <w:t xml:space="preserve">ON Fejlesztési Intézetben (VFI). Ez </w:t>
      </w:r>
      <w:r>
        <w:rPr>
          <w:rFonts w:ascii="Times New Roman" w:hAnsi="Times New Roman" w:cs="Times New Roman"/>
          <w:sz w:val="20"/>
          <w:szCs w:val="20"/>
        </w:rPr>
        <w:t>eredményesen eljutott a 10 db-os prototípus mintasorozatig</w:t>
      </w:r>
      <w:r w:rsidR="0078072A">
        <w:rPr>
          <w:rFonts w:ascii="Times New Roman" w:hAnsi="Times New Roman" w:cs="Times New Roman"/>
          <w:sz w:val="20"/>
          <w:szCs w:val="20"/>
        </w:rPr>
        <w:t>, a nyomtatók approbálása sikeresen lezajlott az MSzR rendszerben (A KGST Mini Számítógépek Rendszere)</w:t>
      </w:r>
      <w:r w:rsidR="00C11242">
        <w:rPr>
          <w:rFonts w:ascii="Times New Roman" w:hAnsi="Times New Roman" w:cs="Times New Roman"/>
          <w:sz w:val="20"/>
          <w:szCs w:val="20"/>
        </w:rPr>
        <w:t>.</w:t>
      </w:r>
      <w:r w:rsidR="0078072A">
        <w:rPr>
          <w:rFonts w:ascii="Times New Roman" w:hAnsi="Times New Roman" w:cs="Times New Roman"/>
          <w:sz w:val="20"/>
          <w:szCs w:val="20"/>
        </w:rPr>
        <w:t xml:space="preserve"> E fejlesztésről többet, a Számítástechnika fejezetben talál.</w:t>
      </w:r>
    </w:p>
    <w:p w:rsidR="00C24E8C" w:rsidRPr="00866132" w:rsidRDefault="00C24E8C" w:rsidP="00866132">
      <w:pPr>
        <w:rPr>
          <w:rFonts w:ascii="Times New Roman" w:hAnsi="Times New Roman" w:cs="Times New Roman"/>
          <w:sz w:val="20"/>
          <w:szCs w:val="20"/>
        </w:rPr>
      </w:pPr>
      <w:r w:rsidRPr="00866132">
        <w:rPr>
          <w:rFonts w:ascii="Times New Roman" w:hAnsi="Times New Roman" w:cs="Times New Roman"/>
          <w:sz w:val="20"/>
          <w:szCs w:val="20"/>
        </w:rPr>
        <w:t>A CD gyártás hazai művelése e projektekhez szorosan kapcsolódott. A Videoton stratégia szerint az MO gyártásának megkezdése előtt egy kommersz termék gyártásán keresztül kell elsajátítani az optikai adattároló gyártáskultúrát. Az MO, az újraírható optikai adattároló gyártása a CD gyártásához képest is lényegesen magasabb technológiai szintet és szakmai felkészültséget igényelt. Mivel a Videoton audió tartalommal nem rendelkezett – jóllehet ekkor már ismert volt a CD-ROM, a CD</w:t>
      </w:r>
      <w:r w:rsidR="00EE3B2A">
        <w:rPr>
          <w:rFonts w:ascii="Times New Roman" w:hAnsi="Times New Roman" w:cs="Times New Roman"/>
          <w:sz w:val="20"/>
          <w:szCs w:val="20"/>
        </w:rPr>
        <w:t xml:space="preserve"> </w:t>
      </w:r>
      <w:r w:rsidRPr="00866132">
        <w:rPr>
          <w:rFonts w:ascii="Times New Roman" w:hAnsi="Times New Roman" w:cs="Times New Roman"/>
          <w:sz w:val="20"/>
          <w:szCs w:val="20"/>
        </w:rPr>
        <w:t>Video és a CD-Interaktív formátum is -, nagy tömegben csak a CD</w:t>
      </w:r>
      <w:r w:rsidR="00866132" w:rsidRPr="00866132">
        <w:rPr>
          <w:rFonts w:ascii="Times New Roman" w:hAnsi="Times New Roman" w:cs="Times New Roman"/>
          <w:sz w:val="20"/>
          <w:szCs w:val="20"/>
        </w:rPr>
        <w:t xml:space="preserve"> Audió</w:t>
      </w:r>
      <w:r w:rsidRPr="00866132">
        <w:rPr>
          <w:rFonts w:ascii="Times New Roman" w:hAnsi="Times New Roman" w:cs="Times New Roman"/>
          <w:sz w:val="20"/>
          <w:szCs w:val="20"/>
        </w:rPr>
        <w:t xml:space="preserve"> gyártása folyt, ezért olyan kiadó partnert kellett keresni, aki rendelkezik elegendő piacképes hanganyaggal ahhoz, hogy az alapítandó, gazdaságosan működtethető CD-gyár gyártókapacitását kitölti. Utólag evidensnek tűnik a Videoton és a</w:t>
      </w:r>
      <w:r w:rsidR="00866132" w:rsidRPr="00866132">
        <w:rPr>
          <w:rFonts w:ascii="Times New Roman" w:hAnsi="Times New Roman" w:cs="Times New Roman"/>
          <w:sz w:val="20"/>
          <w:szCs w:val="20"/>
        </w:rPr>
        <w:t xml:space="preserve"> Hungaroton egymásra találása. </w:t>
      </w:r>
    </w:p>
    <w:p w:rsidR="00C24E8C" w:rsidRPr="00866132" w:rsidRDefault="00C24E8C" w:rsidP="00866132">
      <w:pPr>
        <w:rPr>
          <w:rFonts w:ascii="Times New Roman" w:hAnsi="Times New Roman" w:cs="Times New Roman"/>
          <w:sz w:val="20"/>
          <w:szCs w:val="20"/>
        </w:rPr>
      </w:pPr>
      <w:r w:rsidRPr="00866132">
        <w:rPr>
          <w:rFonts w:ascii="Times New Roman" w:hAnsi="Times New Roman" w:cs="Times New Roman"/>
          <w:sz w:val="20"/>
          <w:szCs w:val="20"/>
        </w:rPr>
        <w:t>A CD gyártási projekt előkészítése 1987-ben kezdődött. A Videoton kezdetektől fogva komplett gyártástechnológiában gondolkodott, mivel el akarta kerülni azt a kiszolgáltatott helyzetet, amely a nyomólemezek idegen gyártónál történő gyárt</w:t>
      </w:r>
      <w:r w:rsidR="008072B2">
        <w:rPr>
          <w:rFonts w:ascii="Times New Roman" w:hAnsi="Times New Roman" w:cs="Times New Roman"/>
          <w:sz w:val="20"/>
          <w:szCs w:val="20"/>
        </w:rPr>
        <w:t>t</w:t>
      </w:r>
      <w:r w:rsidRPr="00866132">
        <w:rPr>
          <w:rFonts w:ascii="Times New Roman" w:hAnsi="Times New Roman" w:cs="Times New Roman"/>
          <w:sz w:val="20"/>
          <w:szCs w:val="20"/>
        </w:rPr>
        <w:t>atása eredményezhetett. A távlati céljai között az audió CD-k gyártására csak oly mértékben koncentrált, amilyen mértékben a CD lejátszók piaci elterjedését támogatta, ezen túlmenően sokkal inkább a CD-ROM-ok gyártása és az optikai tárolók gyártástechnológiájának elsajátítása volt a cél. A még gazdaságosan működtethető komplett CD gyártástechnológia 6 mdb/év gyártókapacitást jelentett és kb. 24,4 mDEM –be került. Ezt a kapacitást a Hungaroton – akinek a gyártási igénye ebben az időben alig több, mint 300 edb CD volt – nem tudta volna lekötni. A beruházás ilyen feltételekkel nagyon kockázatosnak bizonyult, ezért olyan nyugat-európai partnert kerestek, aki nemcsak a CD gyár gyártókapacitásainak a lekötését garantálja, hanem részben viseli a beruházás anyagi terheit is.  A vegyes-vállalat alapítási engedélye rekord gyorsasággal megérkezett és 1988. március 23.-án a Videoton (55%), a holland LAKO B.V. (35%), a Hungaroton (5%) és az MHB Rt (5%) székesfehérvári székhellyel – zöldmezős beruházással - megalakították a Glória Kompaktlemez-gyártó Kft.</w:t>
      </w:r>
    </w:p>
    <w:p w:rsidR="00C24E8C" w:rsidRPr="00866132" w:rsidRDefault="00C24E8C" w:rsidP="00866132">
      <w:pPr>
        <w:rPr>
          <w:rFonts w:ascii="Times New Roman" w:hAnsi="Times New Roman" w:cs="Times New Roman"/>
          <w:sz w:val="20"/>
          <w:szCs w:val="20"/>
        </w:rPr>
      </w:pPr>
      <w:r w:rsidRPr="00866132">
        <w:rPr>
          <w:rFonts w:ascii="Times New Roman" w:hAnsi="Times New Roman" w:cs="Times New Roman"/>
          <w:sz w:val="20"/>
          <w:szCs w:val="20"/>
        </w:rPr>
        <w:t>A CD gyártósorok generációs fejlődése robbanásszerű volt. Az automatizálással foglalkozó kisebb cégek is nagy fantáziát láttak a gyártósor és a gyártástechnológia fejlesztésben. Alig négy évvel a sorozatgyártás megkezdése után a gyártási ciklusidő – az automatizálásnak köszönhetően -  a 30 sec/db-ról 8 sec/db-ra csökkent. A Videoton a teljesen automatizált, III. generációs u</w:t>
      </w:r>
      <w:r w:rsidR="00AE231E">
        <w:rPr>
          <w:rFonts w:ascii="Times New Roman" w:hAnsi="Times New Roman" w:cs="Times New Roman"/>
          <w:sz w:val="20"/>
          <w:szCs w:val="20"/>
        </w:rPr>
        <w:t>n. MONOLINER technológiai sor</w:t>
      </w:r>
      <w:r w:rsidRPr="00866132">
        <w:rPr>
          <w:rFonts w:ascii="Times New Roman" w:hAnsi="Times New Roman" w:cs="Times New Roman"/>
          <w:sz w:val="20"/>
          <w:szCs w:val="20"/>
        </w:rPr>
        <w:t>t választotta. A CD gyártástechnológia nem került fel a COCOM listára, de a gyártósorok egyes komponensei COCOM listán voltak. Gyártó</w:t>
      </w:r>
      <w:r w:rsidR="00AE231E">
        <w:rPr>
          <w:rFonts w:ascii="Times New Roman" w:hAnsi="Times New Roman" w:cs="Times New Roman"/>
          <w:sz w:val="20"/>
          <w:szCs w:val="20"/>
        </w:rPr>
        <w:t xml:space="preserve"> </w:t>
      </w:r>
      <w:r w:rsidRPr="00866132">
        <w:rPr>
          <w:rFonts w:ascii="Times New Roman" w:hAnsi="Times New Roman" w:cs="Times New Roman"/>
          <w:sz w:val="20"/>
          <w:szCs w:val="20"/>
        </w:rPr>
        <w:t>soronként két olyan IBM robot is szerepelt, amelyek katonai szempontból fontosak voltak, mivel 30.0000 m-es magasságban és 10.000 m mélységben is tudták teljesíteni a specif</w:t>
      </w:r>
      <w:r w:rsidR="00AE231E">
        <w:rPr>
          <w:rFonts w:ascii="Times New Roman" w:hAnsi="Times New Roman" w:cs="Times New Roman"/>
          <w:sz w:val="20"/>
          <w:szCs w:val="20"/>
        </w:rPr>
        <w:t xml:space="preserve">ikációt. Ezekre a robotokra un. </w:t>
      </w:r>
      <w:r w:rsidRPr="00866132">
        <w:rPr>
          <w:rFonts w:ascii="Times New Roman" w:hAnsi="Times New Roman" w:cs="Times New Roman"/>
          <w:sz w:val="20"/>
          <w:szCs w:val="20"/>
        </w:rPr>
        <w:t xml:space="preserve">„end user certificate”-ot kellett aláírni, garanciát vállalva arra, hogy a robotokat a gyártósorokból nem építjük ki. </w:t>
      </w:r>
    </w:p>
    <w:p w:rsidR="00C24E8C" w:rsidRPr="00866132" w:rsidRDefault="00866132" w:rsidP="00866132">
      <w:pPr>
        <w:rPr>
          <w:rFonts w:ascii="Times New Roman" w:hAnsi="Times New Roman" w:cs="Times New Roman"/>
          <w:sz w:val="20"/>
          <w:szCs w:val="20"/>
        </w:rPr>
      </w:pPr>
      <w:r w:rsidRPr="00866132">
        <w:rPr>
          <w:rFonts w:ascii="Times New Roman" w:hAnsi="Times New Roman" w:cs="Times New Roman"/>
          <w:sz w:val="20"/>
          <w:szCs w:val="20"/>
        </w:rPr>
        <w:tab/>
      </w:r>
      <w:r w:rsidR="00C24E8C" w:rsidRPr="00866132">
        <w:rPr>
          <w:rFonts w:ascii="Times New Roman" w:hAnsi="Times New Roman" w:cs="Times New Roman"/>
          <w:sz w:val="20"/>
          <w:szCs w:val="20"/>
        </w:rPr>
        <w:t xml:space="preserve">Az első hazai gyártású CD 1988. december 5.-én 17 órakor készült el - emlékezik vissza a hőskorra Baráth István, a Glória </w:t>
      </w:r>
      <w:r w:rsidR="00AE231E">
        <w:rPr>
          <w:rFonts w:ascii="Times New Roman" w:hAnsi="Times New Roman" w:cs="Times New Roman"/>
          <w:sz w:val="20"/>
          <w:szCs w:val="20"/>
        </w:rPr>
        <w:t xml:space="preserve">akkor volt </w:t>
      </w:r>
      <w:r w:rsidR="00C24E8C" w:rsidRPr="00866132">
        <w:rPr>
          <w:rFonts w:ascii="Times New Roman" w:hAnsi="Times New Roman" w:cs="Times New Roman"/>
          <w:sz w:val="20"/>
          <w:szCs w:val="20"/>
        </w:rPr>
        <w:t xml:space="preserve">igazgatója. Jóllehet az első CD gyártósor már október végén funkcionálisan működött, a gépsor handling rendszerének beállítása, a gyártási folyamatok optimalizálása még több, mint egy hónapot vett igénybe. Különösen türelmetlenné tette a Videoton vezetőit, hogy a látszólag tökéletesen működő gépsoron </w:t>
      </w:r>
      <w:r w:rsidRPr="00866132">
        <w:rPr>
          <w:rFonts w:ascii="Times New Roman" w:hAnsi="Times New Roman" w:cs="Times New Roman"/>
          <w:sz w:val="20"/>
          <w:szCs w:val="20"/>
        </w:rPr>
        <w:t>elkészült lemezeket nem engedték</w:t>
      </w:r>
      <w:r w:rsidR="00C24E8C" w:rsidRPr="00866132">
        <w:rPr>
          <w:rFonts w:ascii="Times New Roman" w:hAnsi="Times New Roman" w:cs="Times New Roman"/>
          <w:sz w:val="20"/>
          <w:szCs w:val="20"/>
        </w:rPr>
        <w:t xml:space="preserve"> kivinni a gépteremből annak ellenére, hogy azok a CD lejátszóba téve már tökéletesen működtek. A visszatartás oka az volt, hogy a technológiát szállító OD&amp;ME cég késett a minőségellenőrző berendezés, az un. „Studer” leszállításával. Az első hazai gyártmányú CD az „István a király” rockopera válogatott dalait tartalmazta, méltó módon kötődve ezzel a városhoz és a tisztelegve a magyar történ</w:t>
      </w:r>
      <w:r w:rsidR="00E12D6B" w:rsidRPr="00866132">
        <w:rPr>
          <w:rFonts w:ascii="Times New Roman" w:hAnsi="Times New Roman" w:cs="Times New Roman"/>
          <w:sz w:val="20"/>
          <w:szCs w:val="20"/>
        </w:rPr>
        <w:t xml:space="preserve">elem sorsdöntő eseménye előtt. </w:t>
      </w:r>
    </w:p>
    <w:p w:rsidR="00B36D19" w:rsidRDefault="00C24E8C" w:rsidP="00866132">
      <w:pPr>
        <w:rPr>
          <w:rFonts w:ascii="Times New Roman" w:hAnsi="Times New Roman" w:cs="Times New Roman"/>
          <w:sz w:val="20"/>
          <w:szCs w:val="20"/>
        </w:rPr>
      </w:pPr>
      <w:r w:rsidRPr="00866132">
        <w:rPr>
          <w:rFonts w:ascii="Times New Roman" w:hAnsi="Times New Roman" w:cs="Times New Roman"/>
          <w:sz w:val="20"/>
          <w:szCs w:val="20"/>
        </w:rPr>
        <w:lastRenderedPageBreak/>
        <w:t>A CD gyár 30-40 fős létszámmal indult, többségében mérnökök és technikusok. Kezdetben a gyártástechnológia elsajátítására, az üzemeltetés műszaki feladataira koncentráltak és kevésbé jelentett súlypontot a kereskedelem. A Hungaroton gyártási igénye a rendelkezésre álló kapacitás töredékét kötötte le, a holland vegyes-vállalati partner piacszerzési ígérete sem valósult meg. A többnyire technokrata szemléletű társaság egyedül maradt. Hamarosan kiderült, hogy az európai országok között meglévő szerzői jogi különbségek jelentős mértékben gátolják a gyártók közötti egyenlő esélyű versenyt, különösen akkor, ha az egyik fél közép-kelet</w:t>
      </w:r>
      <w:r w:rsidR="009B62F5">
        <w:rPr>
          <w:rFonts w:ascii="Times New Roman" w:hAnsi="Times New Roman" w:cs="Times New Roman"/>
          <w:sz w:val="20"/>
          <w:szCs w:val="20"/>
        </w:rPr>
        <w:t>i</w:t>
      </w:r>
      <w:r w:rsidRPr="00866132">
        <w:rPr>
          <w:rFonts w:ascii="Times New Roman" w:hAnsi="Times New Roman" w:cs="Times New Roman"/>
          <w:sz w:val="20"/>
          <w:szCs w:val="20"/>
        </w:rPr>
        <w:t xml:space="preserve"> európai gyártó. Nemcsak a szolgáltatást volt nehéz eladni, de hasonló nehézséget jelentett a gyártáshoz szükséges anyagok beszerzése is. A Glória alaptőkéje az alapberuházásba került, forgóeszközzel gyakorlatilag nem rendelkezett. Tovább nehezítette a helyzetet a politikai és gazdasági rendszerváltás miatti bizonytalanság, különösen a Videotonnal kapcsolatos negatív hírek rontották az induló magyar CD gyár nyugat-európai piacon épülőfélben lévő goodwill-jét. Ilyen körülmények között rendkívül nehé</w:t>
      </w:r>
      <w:r w:rsidR="00B36D19">
        <w:rPr>
          <w:rFonts w:ascii="Times New Roman" w:hAnsi="Times New Roman" w:cs="Times New Roman"/>
          <w:sz w:val="20"/>
          <w:szCs w:val="20"/>
        </w:rPr>
        <w:t>z volt a társaság első két éve.</w:t>
      </w:r>
    </w:p>
    <w:p w:rsidR="00C24E8C" w:rsidRPr="00866132" w:rsidRDefault="00C24E8C" w:rsidP="00866132">
      <w:pPr>
        <w:rPr>
          <w:rFonts w:ascii="Times New Roman" w:hAnsi="Times New Roman" w:cs="Times New Roman"/>
          <w:sz w:val="20"/>
          <w:szCs w:val="20"/>
        </w:rPr>
      </w:pPr>
      <w:r w:rsidRPr="00866132">
        <w:rPr>
          <w:rFonts w:ascii="Times New Roman" w:hAnsi="Times New Roman" w:cs="Times New Roman"/>
          <w:sz w:val="20"/>
          <w:szCs w:val="20"/>
        </w:rPr>
        <w:t>Miután a hazai CD gyártási igény a rendelkezésre álló CD gyártó kapacitás töredékét sem fedte le, a nyugat-európai piacok pedig a kalózgyártás miatt rendkívül óvatosak voltak, a Glóriának nagy türelemmel kellett építgetni az export piacait. A kapcsolatrendszerének kiépítésére jó alkalmat adott az évenként megrendezett MIDEM, a világ legnagyobb zeneiparai találko</w:t>
      </w:r>
      <w:r w:rsidR="007C3E1D">
        <w:rPr>
          <w:rFonts w:ascii="Times New Roman" w:hAnsi="Times New Roman" w:cs="Times New Roman"/>
          <w:sz w:val="20"/>
          <w:szCs w:val="20"/>
        </w:rPr>
        <w:t xml:space="preserve">zója és </w:t>
      </w:r>
      <w:r w:rsidRPr="00866132">
        <w:rPr>
          <w:rFonts w:ascii="Times New Roman" w:hAnsi="Times New Roman" w:cs="Times New Roman"/>
          <w:sz w:val="20"/>
          <w:szCs w:val="20"/>
        </w:rPr>
        <w:t>vására. A 80-as évek végén, a 90-es évek elején a CD gyártók között nem fo</w:t>
      </w:r>
      <w:r w:rsidR="007C3E1D">
        <w:rPr>
          <w:rFonts w:ascii="Times New Roman" w:hAnsi="Times New Roman" w:cs="Times New Roman"/>
          <w:sz w:val="20"/>
          <w:szCs w:val="20"/>
        </w:rPr>
        <w:t>lyt vérre menő konkurencia harc. A</w:t>
      </w:r>
      <w:r w:rsidRPr="00866132">
        <w:rPr>
          <w:rFonts w:ascii="Times New Roman" w:hAnsi="Times New Roman" w:cs="Times New Roman"/>
          <w:sz w:val="20"/>
          <w:szCs w:val="20"/>
        </w:rPr>
        <w:t xml:space="preserve"> CD berobbanása miatti konkurencia harc kezdetben inkább</w:t>
      </w:r>
      <w:r w:rsidR="007C3E1D">
        <w:rPr>
          <w:rFonts w:ascii="Times New Roman" w:hAnsi="Times New Roman" w:cs="Times New Roman"/>
          <w:sz w:val="20"/>
          <w:szCs w:val="20"/>
        </w:rPr>
        <w:t xml:space="preserve"> a kiadók között dúlt, mert </w:t>
      </w:r>
      <w:r w:rsidR="007C3E1D" w:rsidRPr="00866132">
        <w:rPr>
          <w:rFonts w:ascii="Times New Roman" w:hAnsi="Times New Roman" w:cs="Times New Roman"/>
          <w:sz w:val="20"/>
          <w:szCs w:val="20"/>
        </w:rPr>
        <w:t xml:space="preserve">a világ zeneirodalma </w:t>
      </w:r>
      <w:r w:rsidR="00731C59" w:rsidRPr="00866132">
        <w:rPr>
          <w:rFonts w:ascii="Times New Roman" w:hAnsi="Times New Roman" w:cs="Times New Roman"/>
          <w:sz w:val="20"/>
          <w:szCs w:val="20"/>
        </w:rPr>
        <w:t xml:space="preserve">elegendően nagy volt  </w:t>
      </w:r>
      <w:r w:rsidR="007C3E1D" w:rsidRPr="00866132">
        <w:rPr>
          <w:rFonts w:ascii="Times New Roman" w:hAnsi="Times New Roman" w:cs="Times New Roman"/>
          <w:sz w:val="20"/>
          <w:szCs w:val="20"/>
        </w:rPr>
        <w:t>ahhoz, hogy minden</w:t>
      </w:r>
      <w:r w:rsidR="00731C59">
        <w:rPr>
          <w:rFonts w:ascii="Times New Roman" w:hAnsi="Times New Roman" w:cs="Times New Roman"/>
          <w:sz w:val="20"/>
          <w:szCs w:val="20"/>
        </w:rPr>
        <w:t xml:space="preserve">kinek jusson belőle egy szelet. </w:t>
      </w:r>
      <w:r w:rsidRPr="00866132">
        <w:rPr>
          <w:rFonts w:ascii="Times New Roman" w:hAnsi="Times New Roman" w:cs="Times New Roman"/>
          <w:sz w:val="20"/>
          <w:szCs w:val="20"/>
        </w:rPr>
        <w:t>A Glória elérte, hogy egy – két éves működés után valamennyi kontinensre szállította az általa gy</w:t>
      </w:r>
      <w:r w:rsidR="00866132" w:rsidRPr="00866132">
        <w:rPr>
          <w:rFonts w:ascii="Times New Roman" w:hAnsi="Times New Roman" w:cs="Times New Roman"/>
          <w:sz w:val="20"/>
          <w:szCs w:val="20"/>
        </w:rPr>
        <w:t xml:space="preserve">ártott CD-ket. Az import-export </w:t>
      </w:r>
      <w:r w:rsidRPr="00866132">
        <w:rPr>
          <w:rFonts w:ascii="Times New Roman" w:hAnsi="Times New Roman" w:cs="Times New Roman"/>
          <w:sz w:val="20"/>
          <w:szCs w:val="20"/>
        </w:rPr>
        <w:t>jog híján a kereskedelem a Videoton Külkereskedelmi Rt.-n keresztül ment.</w:t>
      </w:r>
    </w:p>
    <w:p w:rsidR="00C24E8C" w:rsidRDefault="00C24E8C" w:rsidP="00866132">
      <w:pPr>
        <w:rPr>
          <w:rFonts w:ascii="Times New Roman" w:hAnsi="Times New Roman" w:cs="Times New Roman"/>
          <w:sz w:val="20"/>
          <w:szCs w:val="20"/>
        </w:rPr>
      </w:pPr>
      <w:r w:rsidRPr="00866132">
        <w:rPr>
          <w:rFonts w:ascii="Times New Roman" w:hAnsi="Times New Roman" w:cs="Times New Roman"/>
          <w:sz w:val="20"/>
          <w:szCs w:val="20"/>
        </w:rPr>
        <w:t xml:space="preserve"> A felszámolás kezdetétől a privatizációig a</w:t>
      </w:r>
      <w:r w:rsidR="00731C59">
        <w:rPr>
          <w:rFonts w:ascii="Times New Roman" w:hAnsi="Times New Roman" w:cs="Times New Roman"/>
          <w:sz w:val="20"/>
          <w:szCs w:val="20"/>
        </w:rPr>
        <w:t xml:space="preserve"> Glória nyereségesen működött, </w:t>
      </w:r>
      <w:r w:rsidRPr="00866132">
        <w:rPr>
          <w:rFonts w:ascii="Times New Roman" w:hAnsi="Times New Roman" w:cs="Times New Roman"/>
          <w:sz w:val="20"/>
          <w:szCs w:val="20"/>
        </w:rPr>
        <w:t>ebben segített a felszámolás alatti köztehervisel</w:t>
      </w:r>
      <w:r w:rsidR="00731C59">
        <w:rPr>
          <w:rFonts w:ascii="Times New Roman" w:hAnsi="Times New Roman" w:cs="Times New Roman"/>
          <w:sz w:val="20"/>
          <w:szCs w:val="20"/>
        </w:rPr>
        <w:t>és fizetése alóli felmentés is.  A</w:t>
      </w:r>
      <w:r w:rsidRPr="00866132">
        <w:rPr>
          <w:rFonts w:ascii="Times New Roman" w:hAnsi="Times New Roman" w:cs="Times New Roman"/>
          <w:sz w:val="20"/>
          <w:szCs w:val="20"/>
        </w:rPr>
        <w:t xml:space="preserve"> beszállítóit maradéktalanul és határidőre kifizette, ennek köszönhetően a privatizáció utáni időszakot a piacon folyamatosan erősödő goodwill-el kezdhette. A privatizációt követően a CD gyár tulajdonosi struktúrája jelentősen változott, meg</w:t>
      </w:r>
      <w:r w:rsidR="00731C59">
        <w:rPr>
          <w:rFonts w:ascii="Times New Roman" w:hAnsi="Times New Roman" w:cs="Times New Roman"/>
          <w:sz w:val="20"/>
          <w:szCs w:val="20"/>
        </w:rPr>
        <w:t>szűnt a vegyesvállalati  forma. A</w:t>
      </w:r>
      <w:r w:rsidRPr="00866132">
        <w:rPr>
          <w:rFonts w:ascii="Times New Roman" w:hAnsi="Times New Roman" w:cs="Times New Roman"/>
          <w:sz w:val="20"/>
          <w:szCs w:val="20"/>
        </w:rPr>
        <w:t xml:space="preserve"> privatizált CD gyár a nevét VTCD Videoton Kompaktlemez-gyártó Kft.-re változtatta. A VTCD 1993. január 1.-én változatlan létszámmal és manag</w:t>
      </w:r>
      <w:r w:rsidR="00A3363F">
        <w:rPr>
          <w:rFonts w:ascii="Times New Roman" w:hAnsi="Times New Roman" w:cs="Times New Roman"/>
          <w:sz w:val="20"/>
          <w:szCs w:val="20"/>
        </w:rPr>
        <w:t>ement-el kezdte meg a működését, jelenleg is sikeresen működik, aktív tagja a VIDEOTON Holding Zrt csoportnak.</w:t>
      </w:r>
    </w:p>
    <w:p w:rsidR="00A3363F" w:rsidRPr="00866132" w:rsidRDefault="00DE0C8B" w:rsidP="00866132">
      <w:pPr>
        <w:rPr>
          <w:rFonts w:ascii="Times New Roman" w:hAnsi="Times New Roman" w:cs="Times New Roman"/>
          <w:sz w:val="20"/>
          <w:szCs w:val="20"/>
        </w:rPr>
      </w:pPr>
      <w:r>
        <w:rPr>
          <w:rFonts w:ascii="Times New Roman" w:hAnsi="Times New Roman" w:cs="Times New Roman"/>
          <w:sz w:val="20"/>
          <w:szCs w:val="20"/>
        </w:rPr>
        <w:t xml:space="preserve">                        </w:t>
      </w:r>
      <w:r w:rsidR="00A3363F" w:rsidRPr="00C30610">
        <w:rPr>
          <w:noProof/>
          <w:sz w:val="20"/>
          <w:szCs w:val="20"/>
          <w:lang w:eastAsia="hu-HU"/>
        </w:rPr>
        <w:drawing>
          <wp:inline distT="0" distB="0" distL="0" distR="0">
            <wp:extent cx="4375785" cy="3537857"/>
            <wp:effectExtent l="0" t="0" r="5715" b="5715"/>
            <wp:docPr id="13" name="Kép 13" descr="ODME Monoliner tab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ME Monoliner tabló"/>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359" cy="3550449"/>
                    </a:xfrm>
                    <a:prstGeom prst="rect">
                      <a:avLst/>
                    </a:prstGeom>
                    <a:noFill/>
                    <a:ln>
                      <a:noFill/>
                    </a:ln>
                  </pic:spPr>
                </pic:pic>
              </a:graphicData>
            </a:graphic>
          </wp:inline>
        </w:drawing>
      </w:r>
    </w:p>
    <w:p w:rsidR="00C24E8C" w:rsidRPr="005144F1" w:rsidRDefault="00C24E8C" w:rsidP="00C24E8C">
      <w:pPr>
        <w:jc w:val="center"/>
        <w:rPr>
          <w:b/>
        </w:rPr>
      </w:pPr>
    </w:p>
    <w:p w:rsidR="00C24E8C" w:rsidRPr="003138D1" w:rsidRDefault="005144F1" w:rsidP="00DE0C8B">
      <w:pPr>
        <w:jc w:val="center"/>
        <w:rPr>
          <w:rFonts w:ascii="Times New Roman" w:hAnsi="Times New Roman" w:cs="Times New Roman"/>
          <w:b/>
          <w:sz w:val="20"/>
          <w:szCs w:val="20"/>
        </w:rPr>
      </w:pPr>
      <w:r w:rsidRPr="005144F1">
        <w:rPr>
          <w:rFonts w:ascii="Times New Roman" w:hAnsi="Times New Roman" w:cs="Times New Roman"/>
          <w:b/>
          <w:sz w:val="20"/>
          <w:szCs w:val="20"/>
        </w:rPr>
        <w:t>MONOLINER, a III. generációs, teljesen automata CD gyártósor</w:t>
      </w:r>
    </w:p>
    <w:p w:rsidR="00C24E8C" w:rsidRPr="0086319C" w:rsidRDefault="00C24E8C" w:rsidP="00A04880">
      <w:pPr>
        <w:jc w:val="center"/>
        <w:sectPr w:rsidR="00C24E8C" w:rsidRPr="0086319C" w:rsidSect="00A04880">
          <w:footerReference w:type="default" r:id="rId21"/>
          <w:footerReference w:type="first" r:id="rId22"/>
          <w:pgSz w:w="11907" w:h="16840" w:code="9"/>
          <w:pgMar w:top="1701" w:right="1418" w:bottom="1418" w:left="1418" w:header="284" w:footer="595" w:gutter="0"/>
          <w:cols w:space="708"/>
        </w:sectPr>
      </w:pPr>
    </w:p>
    <w:p w:rsidR="00A04880" w:rsidRPr="00D4140B" w:rsidRDefault="00A04880" w:rsidP="00A04880">
      <w:pPr>
        <w:pStyle w:val="Cm"/>
        <w:rPr>
          <w:rFonts w:ascii="Times New Roman" w:hAnsi="Times New Roman" w:cs="Times New Roman"/>
          <w:sz w:val="28"/>
          <w:szCs w:val="28"/>
        </w:rPr>
      </w:pPr>
      <w:r w:rsidRPr="00D4140B">
        <w:rPr>
          <w:rFonts w:ascii="Times New Roman" w:hAnsi="Times New Roman" w:cs="Times New Roman"/>
          <w:sz w:val="28"/>
          <w:szCs w:val="28"/>
        </w:rPr>
        <w:lastRenderedPageBreak/>
        <w:t>4./ SZÁMÍTÁSTECHNIKA 1969-1990</w:t>
      </w:r>
    </w:p>
    <w:p w:rsidR="00A04880" w:rsidRDefault="00A04880" w:rsidP="00A04880">
      <w:pPr>
        <w:jc w:val="both"/>
      </w:pPr>
    </w:p>
    <w:p w:rsidR="00A04880" w:rsidRDefault="00A04880" w:rsidP="00A04880">
      <w:pPr>
        <w:jc w:val="both"/>
      </w:pPr>
    </w:p>
    <w:p w:rsidR="00B23D19" w:rsidRPr="006B7B01" w:rsidRDefault="00B23D19" w:rsidP="00B23D19">
      <w:pPr>
        <w:rPr>
          <w:rFonts w:ascii="Times New Roman" w:hAnsi="Times New Roman" w:cs="Times New Roman"/>
          <w:sz w:val="20"/>
          <w:szCs w:val="20"/>
        </w:rPr>
      </w:pPr>
      <w:r w:rsidRPr="006B7B01">
        <w:rPr>
          <w:rFonts w:ascii="Times New Roman" w:hAnsi="Times New Roman" w:cs="Times New Roman"/>
          <w:sz w:val="20"/>
          <w:szCs w:val="20"/>
        </w:rPr>
        <w:t xml:space="preserve">A KGST (Kölcsönös Gazdasági Segítség Tanácsa) országok számítástechnikai integrációs programjának előkészületi munkáit 1967-ben kezdte el, az egyezmény aláírására 1969-ben került sor. Ekkor létrejött a közös számítástechnikai programot felügyelő, a különböző országok munkáit koordináló SZKB (Számítástechnikai Kormányközi Bizottság), majd megalakult a Főkonstruktőri Tanács. A program szerint az </w:t>
      </w:r>
      <w:smartTag w:uri="urn:schemas-microsoft-com:office:smarttags" w:element="stockticker">
        <w:r w:rsidRPr="006B7B01">
          <w:rPr>
            <w:rFonts w:ascii="Times New Roman" w:hAnsi="Times New Roman" w:cs="Times New Roman"/>
            <w:sz w:val="20"/>
            <w:szCs w:val="20"/>
          </w:rPr>
          <w:t>IBM</w:t>
        </w:r>
      </w:smartTag>
      <w:r w:rsidRPr="006B7B01">
        <w:rPr>
          <w:rFonts w:ascii="Times New Roman" w:hAnsi="Times New Roman" w:cs="Times New Roman"/>
          <w:sz w:val="20"/>
          <w:szCs w:val="20"/>
        </w:rPr>
        <w:t xml:space="preserve"> S-360 (370)-es családját jelölték ki prototípusként.</w:t>
      </w:r>
    </w:p>
    <w:p w:rsidR="00B23D19" w:rsidRPr="006B7B01" w:rsidRDefault="00B23D19" w:rsidP="00B23D19">
      <w:pPr>
        <w:rPr>
          <w:rFonts w:ascii="Times New Roman" w:hAnsi="Times New Roman" w:cs="Times New Roman"/>
          <w:sz w:val="20"/>
          <w:szCs w:val="20"/>
        </w:rPr>
      </w:pPr>
      <w:r w:rsidRPr="006B7B01">
        <w:rPr>
          <w:rFonts w:ascii="Times New Roman" w:hAnsi="Times New Roman" w:cs="Times New Roman"/>
          <w:sz w:val="20"/>
          <w:szCs w:val="20"/>
        </w:rPr>
        <w:t>A fenti szakosítást is rögzítő egyezmény létrehozásából is jól látszik, hogy a szovjet vezetés az információs technológiát a birodalom egységesítésére, erősítésére kívánta felhasználni. A</w:t>
      </w:r>
      <w:r w:rsidR="001D3425">
        <w:rPr>
          <w:rFonts w:ascii="Times New Roman" w:hAnsi="Times New Roman" w:cs="Times New Roman"/>
          <w:sz w:val="20"/>
          <w:szCs w:val="20"/>
        </w:rPr>
        <w:t>z előző, a</w:t>
      </w:r>
      <w:r w:rsidRPr="006B7B01">
        <w:rPr>
          <w:rFonts w:ascii="Times New Roman" w:hAnsi="Times New Roman" w:cs="Times New Roman"/>
          <w:sz w:val="20"/>
          <w:szCs w:val="20"/>
        </w:rPr>
        <w:t xml:space="preserve"> rendelkezésre álló technológia látványosan megbukott, ezért közös erőfeszítéssel megkísérelték az </w:t>
      </w:r>
      <w:smartTag w:uri="urn:schemas-microsoft-com:office:smarttags" w:element="stockticker">
        <w:r w:rsidRPr="006B7B01">
          <w:rPr>
            <w:rFonts w:ascii="Times New Roman" w:hAnsi="Times New Roman" w:cs="Times New Roman"/>
            <w:sz w:val="20"/>
            <w:szCs w:val="20"/>
          </w:rPr>
          <w:t>IBM</w:t>
        </w:r>
      </w:smartTag>
      <w:r w:rsidRPr="006B7B01">
        <w:rPr>
          <w:rFonts w:ascii="Times New Roman" w:hAnsi="Times New Roman" w:cs="Times New Roman"/>
          <w:sz w:val="20"/>
          <w:szCs w:val="20"/>
        </w:rPr>
        <w:t xml:space="preserve"> 10 évvel korábbi típusait másolva, eredményeket elérni.</w:t>
      </w:r>
    </w:p>
    <w:p w:rsidR="00B23D19" w:rsidRPr="006B7B01" w:rsidRDefault="00B23D19" w:rsidP="00B23D19">
      <w:pPr>
        <w:rPr>
          <w:rFonts w:ascii="Times New Roman" w:hAnsi="Times New Roman" w:cs="Times New Roman"/>
          <w:sz w:val="20"/>
          <w:szCs w:val="20"/>
        </w:rPr>
      </w:pPr>
      <w:r w:rsidRPr="006B7B01">
        <w:rPr>
          <w:rFonts w:ascii="Times New Roman" w:hAnsi="Times New Roman" w:cs="Times New Roman"/>
          <w:sz w:val="20"/>
          <w:szCs w:val="20"/>
        </w:rPr>
        <w:t>Mindez előkészítette a 70-es évek történéseit, ami hazánk technológiai irányait óvatosan Nyugat felé irányította.</w:t>
      </w:r>
    </w:p>
    <w:p w:rsidR="00B23D19" w:rsidRPr="006B7B01" w:rsidRDefault="00B23D19" w:rsidP="00B23D19">
      <w:pPr>
        <w:rPr>
          <w:rFonts w:ascii="Times New Roman" w:hAnsi="Times New Roman" w:cs="Times New Roman"/>
          <w:sz w:val="20"/>
          <w:szCs w:val="20"/>
        </w:rPr>
      </w:pPr>
      <w:r w:rsidRPr="006B7B01">
        <w:rPr>
          <w:rFonts w:ascii="Times New Roman" w:hAnsi="Times New Roman" w:cs="Times New Roman"/>
          <w:sz w:val="20"/>
          <w:szCs w:val="20"/>
        </w:rPr>
        <w:t xml:space="preserve">Fock Jenő (miniszterelnök) támogatásával Kiss Árpád és Sebestyén János irányította OMFB (Országos Műszaki Fejlesztési Bizottság) volt ennek a törekvésnek a motorja. Jól kiszolgálták a szovjet jelszavakat, de a szovjet tervekben roppant visszafogottan vettek részt, annál nagyobb erőt fordítva a licenciák vásárlására, szakemberek nyugati tanulmányútjainak szervezésére, óvatos nyitásra nyugat felé. A szakosítási egyezményben az ESZR (Egységes Számítástechnikai Rendszer) sorozat legkisebb tagjának fejlesztésére, gyártására kapott felhatalmazást Magyarország. Ennek a kategóriának szerencsés volt a pozíciója, mert az </w:t>
      </w:r>
      <w:smartTag w:uri="urn:schemas-microsoft-com:office:smarttags" w:element="stockticker">
        <w:r w:rsidRPr="006B7B01">
          <w:rPr>
            <w:rFonts w:ascii="Times New Roman" w:hAnsi="Times New Roman" w:cs="Times New Roman"/>
            <w:sz w:val="20"/>
            <w:szCs w:val="20"/>
          </w:rPr>
          <w:t>IBM</w:t>
        </w:r>
      </w:smartTag>
      <w:r w:rsidRPr="006B7B01">
        <w:rPr>
          <w:rFonts w:ascii="Times New Roman" w:hAnsi="Times New Roman" w:cs="Times New Roman"/>
          <w:sz w:val="20"/>
          <w:szCs w:val="20"/>
        </w:rPr>
        <w:t xml:space="preserve"> sorozatban nem volt megfelelője, így a megkötöttségek kevésbé korlátozták. A fejlesztők lehetősége biztosítva volt, hogy ezt a gépet az egyre jobban körvonalazódó, később nagy jelentőséggel bíró mini és mikró számítógépek világához közelítsék.</w:t>
      </w:r>
    </w:p>
    <w:p w:rsidR="00B23D19" w:rsidRPr="006B7B01" w:rsidRDefault="00B23D19" w:rsidP="00B23D19">
      <w:pPr>
        <w:rPr>
          <w:rFonts w:ascii="Times New Roman" w:hAnsi="Times New Roman" w:cs="Times New Roman"/>
          <w:sz w:val="20"/>
          <w:szCs w:val="20"/>
        </w:rPr>
      </w:pPr>
      <w:r w:rsidRPr="006B7B01">
        <w:rPr>
          <w:rFonts w:ascii="Times New Roman" w:hAnsi="Times New Roman" w:cs="Times New Roman"/>
          <w:sz w:val="20"/>
          <w:szCs w:val="20"/>
        </w:rPr>
        <w:t xml:space="preserve">Az SZKB a miniszámítógépek gazdasági jelentőségét, súlyát felismerve egy külön programot indított a 70-es évek második felében </w:t>
      </w:r>
      <w:r w:rsidR="00DA3F22" w:rsidRPr="006B7B01">
        <w:rPr>
          <w:rFonts w:ascii="Times New Roman" w:hAnsi="Times New Roman" w:cs="Times New Roman"/>
          <w:sz w:val="20"/>
          <w:szCs w:val="20"/>
        </w:rPr>
        <w:t xml:space="preserve">MSZR (Mini Számítástechnikai Rendszer) </w:t>
      </w:r>
      <w:r w:rsidRPr="006B7B01">
        <w:rPr>
          <w:rFonts w:ascii="Times New Roman" w:hAnsi="Times New Roman" w:cs="Times New Roman"/>
          <w:sz w:val="20"/>
          <w:szCs w:val="20"/>
        </w:rPr>
        <w:t xml:space="preserve">néven. A rendszer prototípusaként a DEC (Digital Equipment Corporation) PDP 11 </w:t>
      </w:r>
      <w:r w:rsidR="00B10270">
        <w:rPr>
          <w:rFonts w:ascii="Times New Roman" w:hAnsi="Times New Roman" w:cs="Times New Roman"/>
          <w:sz w:val="20"/>
          <w:szCs w:val="20"/>
        </w:rPr>
        <w:t>(VAX) gépcsaládját jelölték ki.</w:t>
      </w:r>
    </w:p>
    <w:p w:rsidR="00B23D19" w:rsidRPr="006B7B01" w:rsidRDefault="00B23D19" w:rsidP="00B23D19">
      <w:pPr>
        <w:rPr>
          <w:rFonts w:ascii="Times New Roman" w:hAnsi="Times New Roman" w:cs="Times New Roman"/>
          <w:sz w:val="20"/>
          <w:szCs w:val="20"/>
        </w:rPr>
      </w:pPr>
      <w:r w:rsidRPr="006B7B01">
        <w:rPr>
          <w:rFonts w:ascii="Times New Roman" w:hAnsi="Times New Roman" w:cs="Times New Roman"/>
          <w:sz w:val="20"/>
          <w:szCs w:val="20"/>
        </w:rPr>
        <w:t>A vállalt nemzetközi kötelezettségek szükségessé tették széleskörű kormányintézkedések megtételét, ezek:</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A nemzetközi kötelezettségek teljesítésének koordinációjára létrehozták a Számítástechnikai Koordinációs Intézetet (SZKI).</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Kijelölték többszöri iterációval a hazai gyártóbázist, a VIDEOTON-t. A vállalat  technológiai színvonala, szervezettsége, anyagi ereje garantálta a program sikeres végrehajtását.</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 xml:space="preserve">A VIDEOTON fejlesztési kapacitásainak bővítése érdekében a vállalathoz csatolták az Elektronikai Finommechanikai Kutatóintézetet (EFKI), VIDEOTON Fejlesztési Intézet (VFI) néven. </w:t>
      </w:r>
    </w:p>
    <w:p w:rsidR="00B23D19" w:rsidRPr="00B10270" w:rsidRDefault="00B23D19" w:rsidP="00B23D19">
      <w:pPr>
        <w:pStyle w:val="Bullet1"/>
        <w:rPr>
          <w:rFonts w:ascii="Times New Roman" w:hAnsi="Times New Roman"/>
          <w:sz w:val="20"/>
          <w:szCs w:val="20"/>
        </w:rPr>
      </w:pPr>
      <w:r w:rsidRPr="006B7B01">
        <w:rPr>
          <w:rFonts w:ascii="Times New Roman" w:hAnsi="Times New Roman"/>
          <w:sz w:val="20"/>
          <w:szCs w:val="20"/>
        </w:rPr>
        <w:t>Az MSZR hazai programjának koordinálásával a VIDEOTON-t bízták meg, megerősítve a VIDEOTON súlyát a KGST együttműködésben. A Főkonstruktőri Tanácsba Kázsmér Jánost delegálták.</w:t>
      </w:r>
    </w:p>
    <w:p w:rsidR="00B23D19" w:rsidRPr="003660BD" w:rsidRDefault="00B23D19" w:rsidP="003660BD">
      <w:pPr>
        <w:pStyle w:val="Cmsor2"/>
        <w:numPr>
          <w:ilvl w:val="1"/>
          <w:numId w:val="0"/>
        </w:numPr>
        <w:spacing w:before="120" w:after="240"/>
        <w:ind w:left="1418" w:hanging="1418"/>
        <w:jc w:val="both"/>
        <w:rPr>
          <w:rFonts w:ascii="Times New Roman" w:hAnsi="Times New Roman" w:cs="Times New Roman"/>
          <w:b/>
          <w:smallCaps/>
          <w:sz w:val="28"/>
          <w:szCs w:val="28"/>
        </w:rPr>
      </w:pPr>
      <w:r w:rsidRPr="006B7B01">
        <w:rPr>
          <w:rFonts w:ascii="Times New Roman" w:hAnsi="Times New Roman" w:cs="Times New Roman"/>
          <w:i/>
          <w:sz w:val="28"/>
          <w:szCs w:val="28"/>
        </w:rPr>
        <w:t xml:space="preserve"> </w:t>
      </w:r>
      <w:bookmarkStart w:id="0" w:name="_Toc265741934"/>
      <w:bookmarkStart w:id="1" w:name="_Toc268510269"/>
      <w:bookmarkStart w:id="2" w:name="_Toc268586038"/>
      <w:r w:rsidRPr="009B77BE">
        <w:rPr>
          <w:rFonts w:ascii="Times New Roman" w:hAnsi="Times New Roman" w:cs="Times New Roman"/>
          <w:b/>
          <w:smallCaps/>
          <w:color w:val="auto"/>
          <w:sz w:val="28"/>
          <w:szCs w:val="28"/>
        </w:rPr>
        <w:t>A program előkészíté</w:t>
      </w:r>
      <w:bookmarkEnd w:id="0"/>
      <w:bookmarkEnd w:id="1"/>
      <w:bookmarkEnd w:id="2"/>
      <w:r w:rsidR="000F7923" w:rsidRPr="009B77BE">
        <w:rPr>
          <w:rFonts w:ascii="Times New Roman" w:hAnsi="Times New Roman" w:cs="Times New Roman"/>
          <w:b/>
          <w:smallCaps/>
          <w:color w:val="auto"/>
          <w:sz w:val="28"/>
          <w:szCs w:val="28"/>
        </w:rPr>
        <w:t>se</w:t>
      </w:r>
      <w:r w:rsidR="003660BD" w:rsidRPr="009B77BE">
        <w:rPr>
          <w:rFonts w:ascii="Times New Roman" w:hAnsi="Times New Roman" w:cs="Times New Roman"/>
          <w:b/>
          <w:smallCaps/>
          <w:color w:val="auto"/>
          <w:sz w:val="28"/>
          <w:szCs w:val="28"/>
        </w:rPr>
        <w:t xml:space="preserve"> </w:t>
      </w:r>
      <w:r w:rsidRPr="009B77BE">
        <w:rPr>
          <w:rFonts w:ascii="Times New Roman" w:hAnsi="Times New Roman" w:cs="Times New Roman"/>
          <w:color w:val="auto"/>
          <w:sz w:val="20"/>
          <w:szCs w:val="20"/>
        </w:rPr>
        <w:t>Az elkészített Program főbb célkitűzései a következők voltak:</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Komplett rendszergyártást kell célul tűzni, fejlett licenciák alapján. El kell határolódni minden olyan törekvésektől, amelyek a hazai, vagy a szocialista országok eredményeinek átvételét erőltetik.</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A szocialista rendszer teljes területén (Kuba kivételével) egy komplex vevőszolgálati szervezetet kell kialakítani a rendszerek üzembe állítására, szervizelésére, tanácsadásra, oktatásra, szoftverek értékesítésére.</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A Programhoz alapvetően a fejlett országok alkatrész és részegység bázisát lehet csak felhasználni, ehhez a szükséges konvertibilis devizát biztosítani kell.</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A leendő rendszereinket elsősorban folyamatszabályozási célokra kell alkalmassá tenni.</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Az árpolitika kialakítását Kázsmér János egyszemélyi felelősségébe kell adni, kivéve azt a vállalati rendszerből.</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A rendszerprogramot ki kell egészíteni periféria-programmal, a főbb perifériák: nyomtatók, megjelenítők.</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lastRenderedPageBreak/>
        <w:t>A kutatás-fejlesztési kapacitást döntően saját hatáskörben kell megszervezni. A gyors megszervezésre csak Budapesten kerülhet sor az Elektronikai Finommechanikai Kutatóintézet átvételével.</w:t>
      </w:r>
    </w:p>
    <w:p w:rsidR="00B23D19" w:rsidRPr="006B7B01" w:rsidRDefault="00B23D19" w:rsidP="00B23D19">
      <w:pPr>
        <w:pStyle w:val="Bullet1"/>
        <w:rPr>
          <w:rFonts w:ascii="Times New Roman" w:hAnsi="Times New Roman"/>
          <w:sz w:val="20"/>
          <w:szCs w:val="20"/>
        </w:rPr>
      </w:pPr>
      <w:r w:rsidRPr="006B7B01">
        <w:rPr>
          <w:rFonts w:ascii="Times New Roman" w:hAnsi="Times New Roman"/>
          <w:sz w:val="20"/>
          <w:szCs w:val="20"/>
        </w:rPr>
        <w:t>A program inkubációs szervezete a Gyártásfejlesztési Főosztály (Kázsmér János vezetésével).</w:t>
      </w:r>
    </w:p>
    <w:p w:rsidR="00B23D19" w:rsidRPr="006B7B01" w:rsidRDefault="00B23D19" w:rsidP="00B23D19">
      <w:pPr>
        <w:rPr>
          <w:rFonts w:ascii="Times New Roman" w:hAnsi="Times New Roman" w:cs="Times New Roman"/>
          <w:sz w:val="20"/>
          <w:szCs w:val="20"/>
        </w:rPr>
      </w:pPr>
    </w:p>
    <w:p w:rsidR="00B23D19" w:rsidRPr="009B77BE" w:rsidRDefault="00B23D19" w:rsidP="00B23D19">
      <w:pPr>
        <w:pStyle w:val="Cmsor2"/>
        <w:numPr>
          <w:ilvl w:val="1"/>
          <w:numId w:val="0"/>
        </w:numPr>
        <w:spacing w:before="120" w:after="240"/>
        <w:ind w:left="1418" w:hanging="1418"/>
        <w:jc w:val="both"/>
        <w:rPr>
          <w:rFonts w:ascii="Times New Roman" w:hAnsi="Times New Roman" w:cs="Times New Roman"/>
          <w:b/>
          <w:smallCaps/>
          <w:color w:val="auto"/>
          <w:sz w:val="20"/>
          <w:szCs w:val="20"/>
        </w:rPr>
      </w:pPr>
      <w:bookmarkStart w:id="3" w:name="_Toc265741935"/>
      <w:bookmarkStart w:id="4" w:name="_Toc268510270"/>
      <w:bookmarkStart w:id="5" w:name="_Toc268586039"/>
      <w:r w:rsidRPr="009B77BE">
        <w:rPr>
          <w:rFonts w:ascii="Times New Roman" w:hAnsi="Times New Roman" w:cs="Times New Roman"/>
          <w:b/>
          <w:smallCaps/>
          <w:color w:val="auto"/>
          <w:sz w:val="20"/>
          <w:szCs w:val="20"/>
        </w:rPr>
        <w:t>A program megvalósítása</w:t>
      </w:r>
      <w:bookmarkEnd w:id="3"/>
      <w:bookmarkEnd w:id="4"/>
      <w:bookmarkEnd w:id="5"/>
    </w:p>
    <w:p w:rsidR="00B23D19" w:rsidRPr="006B7B01" w:rsidRDefault="00B23D19" w:rsidP="00B23D19">
      <w:pPr>
        <w:rPr>
          <w:rFonts w:ascii="Times New Roman" w:hAnsi="Times New Roman" w:cs="Times New Roman"/>
          <w:sz w:val="20"/>
          <w:szCs w:val="20"/>
        </w:rPr>
      </w:pPr>
      <w:r w:rsidRPr="006B7B01">
        <w:rPr>
          <w:rFonts w:ascii="Times New Roman" w:hAnsi="Times New Roman" w:cs="Times New Roman"/>
          <w:sz w:val="20"/>
          <w:szCs w:val="20"/>
        </w:rPr>
        <w:t>A fenti elvek alapján elindult a program, első lépésben a Gyártásfejlesztési Főosztály keretében egy kísérleti üzem jött létre, Kiss Ferenc vezetésével. Feladatuk elsősorban a KFKI és EMG programjához mechanikus elemek, tápegységek, ferrit memóriák előállítása volt. Majd több lépésben, 1971-ben a főosztály szervezetéből kinőtt és létrejött a VIDEOTON Számítástechnikai Gyára. A gyár a Számítógép Gyáregységből, Periféria Gyáregységből és a Tabi Gyáregységből, valamint a VIDEOTON Fejlesztési Intézet</w:t>
      </w:r>
      <w:r w:rsidR="000F7923" w:rsidRPr="006B7B01">
        <w:rPr>
          <w:rFonts w:ascii="Times New Roman" w:hAnsi="Times New Roman" w:cs="Times New Roman"/>
          <w:sz w:val="20"/>
          <w:szCs w:val="20"/>
        </w:rPr>
        <w:t>ből integráció útján jött létr</w:t>
      </w:r>
      <w:r w:rsidR="00930A95">
        <w:rPr>
          <w:rFonts w:ascii="Times New Roman" w:hAnsi="Times New Roman" w:cs="Times New Roman"/>
          <w:sz w:val="20"/>
          <w:szCs w:val="20"/>
        </w:rPr>
        <w:t>e.</w:t>
      </w:r>
    </w:p>
    <w:p w:rsidR="00B23D19" w:rsidRPr="006B7B01" w:rsidRDefault="00B23D19" w:rsidP="00B23D19">
      <w:pPr>
        <w:rPr>
          <w:rFonts w:ascii="Times New Roman" w:hAnsi="Times New Roman" w:cs="Times New Roman"/>
          <w:sz w:val="20"/>
          <w:szCs w:val="20"/>
        </w:rPr>
      </w:pPr>
      <w:r w:rsidRPr="006B7B01">
        <w:rPr>
          <w:rFonts w:ascii="Times New Roman" w:hAnsi="Times New Roman" w:cs="Times New Roman"/>
          <w:sz w:val="20"/>
          <w:szCs w:val="20"/>
        </w:rPr>
        <w:t>A gyár megszervezésének egyik fő stratégiai célkitűzése</w:t>
      </w:r>
      <w:r w:rsidR="00CD4FC2">
        <w:rPr>
          <w:rFonts w:ascii="Times New Roman" w:hAnsi="Times New Roman" w:cs="Times New Roman"/>
          <w:sz w:val="20"/>
          <w:szCs w:val="20"/>
        </w:rPr>
        <w:t xml:space="preserve"> az volt</w:t>
      </w:r>
      <w:r w:rsidRPr="006B7B01">
        <w:rPr>
          <w:rFonts w:ascii="Times New Roman" w:hAnsi="Times New Roman" w:cs="Times New Roman"/>
          <w:sz w:val="20"/>
          <w:szCs w:val="20"/>
        </w:rPr>
        <w:t>, hogy</w:t>
      </w:r>
      <w:r w:rsidR="00CD4FC2">
        <w:rPr>
          <w:rFonts w:ascii="Times New Roman" w:hAnsi="Times New Roman" w:cs="Times New Roman"/>
          <w:sz w:val="20"/>
          <w:szCs w:val="20"/>
        </w:rPr>
        <w:t xml:space="preserve"> csak a</w:t>
      </w:r>
      <w:r w:rsidRPr="006B7B01">
        <w:rPr>
          <w:rFonts w:ascii="Times New Roman" w:hAnsi="Times New Roman" w:cs="Times New Roman"/>
          <w:sz w:val="20"/>
          <w:szCs w:val="20"/>
        </w:rPr>
        <w:t xml:space="preserve"> műanyag és vegyi technológiák </w:t>
      </w:r>
      <w:r w:rsidR="00CD4FC2">
        <w:rPr>
          <w:rFonts w:ascii="Times New Roman" w:hAnsi="Times New Roman" w:cs="Times New Roman"/>
          <w:sz w:val="20"/>
          <w:szCs w:val="20"/>
        </w:rPr>
        <w:t>vonatkozásában támaszkodik a vállalat szervezeteire</w:t>
      </w:r>
      <w:r w:rsidRPr="006B7B01">
        <w:rPr>
          <w:rFonts w:ascii="Times New Roman" w:hAnsi="Times New Roman" w:cs="Times New Roman"/>
          <w:sz w:val="20"/>
          <w:szCs w:val="20"/>
        </w:rPr>
        <w:t>, a többi ágazatba</w:t>
      </w:r>
      <w:r w:rsidR="006B7B01">
        <w:rPr>
          <w:rFonts w:ascii="Times New Roman" w:hAnsi="Times New Roman" w:cs="Times New Roman"/>
          <w:sz w:val="20"/>
          <w:szCs w:val="20"/>
        </w:rPr>
        <w:t xml:space="preserve">n saját kapacitásokat épít ki. </w:t>
      </w:r>
    </w:p>
    <w:p w:rsidR="00631492" w:rsidRDefault="00B23D19" w:rsidP="00631492">
      <w:pPr>
        <w:rPr>
          <w:rFonts w:ascii="Times New Roman" w:hAnsi="Times New Roman" w:cs="Times New Roman"/>
          <w:sz w:val="20"/>
          <w:szCs w:val="20"/>
        </w:rPr>
      </w:pPr>
      <w:r w:rsidRPr="006B7B01">
        <w:rPr>
          <w:rFonts w:ascii="Times New Roman" w:hAnsi="Times New Roman" w:cs="Times New Roman"/>
          <w:sz w:val="20"/>
          <w:szCs w:val="20"/>
        </w:rPr>
        <w:t>A gyár gyártmányait a következő ábrák foglalják össze</w:t>
      </w:r>
    </w:p>
    <w:p w:rsidR="00B23D19" w:rsidRPr="00631492" w:rsidRDefault="00631492" w:rsidP="00631492">
      <w:pPr>
        <w:rPr>
          <w:rFonts w:ascii="Times New Roman" w:hAnsi="Times New Roman" w:cs="Times New Roman"/>
          <w:b/>
          <w:sz w:val="20"/>
          <w:szCs w:val="20"/>
        </w:rPr>
      </w:pPr>
      <w:r>
        <w:rPr>
          <w:rFonts w:ascii="Times New Roman" w:hAnsi="Times New Roman" w:cs="Times New Roman"/>
          <w:sz w:val="20"/>
          <w:szCs w:val="20"/>
        </w:rPr>
        <w:t xml:space="preserve">         </w:t>
      </w:r>
      <w:r w:rsidRPr="00631492">
        <w:rPr>
          <w:rFonts w:ascii="Calibri" w:hAnsi="Calibri"/>
          <w:b/>
          <w:i/>
          <w:noProof/>
          <w:sz w:val="20"/>
          <w:szCs w:val="20"/>
          <w:lang w:eastAsia="hu-HU"/>
        </w:rPr>
        <w:drawing>
          <wp:inline distT="0" distB="0" distL="0" distR="0">
            <wp:extent cx="2930525" cy="1936688"/>
            <wp:effectExtent l="0" t="0" r="3175" b="6985"/>
            <wp:docPr id="29" name="Kép 29" descr="C:\Users\gerlai\Pictures\Saved Pictures\Gyártás\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lai\Pictures\Saved Pictures\Gyártás\R10.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3020721" cy="1996296"/>
                    </a:xfrm>
                    <a:prstGeom prst="rect">
                      <a:avLst/>
                    </a:prstGeom>
                    <a:noFill/>
                    <a:ln>
                      <a:noFill/>
                    </a:ln>
                  </pic:spPr>
                </pic:pic>
              </a:graphicData>
            </a:graphic>
          </wp:inline>
        </w:drawing>
      </w:r>
      <w:r w:rsidRPr="00631492">
        <w:rPr>
          <w:rFonts w:ascii="Times New Roman" w:hAnsi="Times New Roman" w:cs="Times New Roman"/>
          <w:b/>
          <w:sz w:val="20"/>
          <w:szCs w:val="20"/>
        </w:rPr>
        <w:t xml:space="preserve">            </w:t>
      </w:r>
      <w:r w:rsidRPr="00631492">
        <w:rPr>
          <w:rFonts w:cs="Times New Roman"/>
          <w:b/>
          <w:noProof/>
          <w:sz w:val="20"/>
          <w:szCs w:val="20"/>
          <w:lang w:eastAsia="hu-HU"/>
        </w:rPr>
        <w:drawing>
          <wp:inline distT="0" distB="0" distL="0" distR="0">
            <wp:extent cx="2079172" cy="1933819"/>
            <wp:effectExtent l="0" t="0" r="0" b="952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224" cy="1948749"/>
                    </a:xfrm>
                    <a:prstGeom prst="rect">
                      <a:avLst/>
                    </a:prstGeom>
                    <a:noFill/>
                    <a:ln>
                      <a:noFill/>
                    </a:ln>
                  </pic:spPr>
                </pic:pic>
              </a:graphicData>
            </a:graphic>
          </wp:inline>
        </w:drawing>
      </w:r>
    </w:p>
    <w:p w:rsidR="00B23D19" w:rsidRPr="00FC5CCC" w:rsidRDefault="00631492" w:rsidP="00FC5CCC">
      <w:pPr>
        <w:rPr>
          <w:rFonts w:ascii="Times New Roman" w:hAnsi="Times New Roman" w:cs="Times New Roman"/>
          <w:b/>
          <w:sz w:val="20"/>
          <w:szCs w:val="20"/>
        </w:rPr>
      </w:pPr>
      <w:r w:rsidRPr="00631492">
        <w:rPr>
          <w:rFonts w:ascii="Times New Roman" w:hAnsi="Times New Roman" w:cs="Times New Roman"/>
          <w:b/>
          <w:sz w:val="20"/>
          <w:szCs w:val="20"/>
        </w:rPr>
        <w:t xml:space="preserve">          </w:t>
      </w:r>
      <w:r w:rsidR="00FC5CCC" w:rsidRPr="00631492">
        <w:rPr>
          <w:rFonts w:ascii="Times New Roman" w:hAnsi="Times New Roman" w:cs="Times New Roman"/>
          <w:b/>
          <w:sz w:val="20"/>
          <w:szCs w:val="20"/>
        </w:rPr>
        <w:t xml:space="preserve">   </w:t>
      </w:r>
      <w:r w:rsidRPr="00631492">
        <w:rPr>
          <w:rFonts w:ascii="Times New Roman" w:hAnsi="Times New Roman" w:cs="Times New Roman"/>
          <w:b/>
          <w:sz w:val="20"/>
          <w:szCs w:val="20"/>
        </w:rPr>
        <w:t xml:space="preserve">                   Az R 10 rends</w:t>
      </w:r>
      <w:r>
        <w:rPr>
          <w:rFonts w:ascii="Times New Roman" w:hAnsi="Times New Roman" w:cs="Times New Roman"/>
          <w:b/>
          <w:sz w:val="20"/>
          <w:szCs w:val="20"/>
        </w:rPr>
        <w:t>zerek</w:t>
      </w:r>
      <w:r w:rsidRPr="00631492">
        <w:rPr>
          <w:rFonts w:ascii="Times New Roman" w:hAnsi="Times New Roman" w:cs="Times New Roman"/>
          <w:b/>
          <w:sz w:val="20"/>
          <w:szCs w:val="20"/>
        </w:rPr>
        <w:t xml:space="preserve"> integrálása</w:t>
      </w:r>
      <w:r>
        <w:rPr>
          <w:rFonts w:ascii="Times New Roman" w:hAnsi="Times New Roman" w:cs="Times New Roman"/>
          <w:sz w:val="20"/>
          <w:szCs w:val="20"/>
        </w:rPr>
        <w:t xml:space="preserve">                                             </w:t>
      </w:r>
      <w:r w:rsidR="00FC5CCC" w:rsidRPr="00FC5CCC">
        <w:rPr>
          <w:rFonts w:ascii="Times New Roman" w:hAnsi="Times New Roman" w:cs="Times New Roman"/>
          <w:b/>
          <w:sz w:val="20"/>
          <w:szCs w:val="20"/>
        </w:rPr>
        <w:t xml:space="preserve">A  </w:t>
      </w:r>
      <w:r w:rsidR="00B23D19" w:rsidRPr="00FC5CCC">
        <w:rPr>
          <w:rFonts w:ascii="Times New Roman" w:hAnsi="Times New Roman" w:cs="Times New Roman"/>
          <w:b/>
          <w:sz w:val="20"/>
          <w:szCs w:val="20"/>
        </w:rPr>
        <w:t xml:space="preserve">VT </w:t>
      </w:r>
      <w:r w:rsidR="00FC5CCC" w:rsidRPr="00FC5CCC">
        <w:rPr>
          <w:rFonts w:ascii="Times New Roman" w:hAnsi="Times New Roman" w:cs="Times New Roman"/>
          <w:b/>
          <w:sz w:val="20"/>
          <w:szCs w:val="20"/>
        </w:rPr>
        <w:t>R11</w:t>
      </w:r>
      <w:r w:rsidR="00B23D19" w:rsidRPr="00FC5CCC">
        <w:rPr>
          <w:rFonts w:ascii="Times New Roman" w:hAnsi="Times New Roman" w:cs="Times New Roman"/>
          <w:b/>
          <w:sz w:val="20"/>
          <w:szCs w:val="20"/>
        </w:rPr>
        <w:t xml:space="preserve"> rendszer</w:t>
      </w:r>
    </w:p>
    <w:p w:rsidR="009B77BE" w:rsidRDefault="009B77BE" w:rsidP="00FC5CCC">
      <w:pPr>
        <w:rPr>
          <w:rFonts w:ascii="Times New Roman" w:hAnsi="Times New Roman" w:cs="Times New Roman"/>
          <w:sz w:val="20"/>
          <w:szCs w:val="20"/>
        </w:rPr>
      </w:pPr>
    </w:p>
    <w:p w:rsidR="009B77BE" w:rsidRDefault="009B77BE" w:rsidP="00FC5CCC">
      <w:pPr>
        <w:rPr>
          <w:rFonts w:ascii="Times New Roman" w:hAnsi="Times New Roman" w:cs="Times New Roman"/>
          <w:sz w:val="20"/>
          <w:szCs w:val="20"/>
        </w:rPr>
      </w:pPr>
    </w:p>
    <w:p w:rsidR="00735B5F" w:rsidRDefault="00FC5CCC" w:rsidP="00FC5CCC">
      <w:pPr>
        <w:rPr>
          <w:rFonts w:ascii="Times New Roman" w:hAnsi="Times New Roman" w:cs="Times New Roman"/>
          <w:sz w:val="20"/>
          <w:szCs w:val="20"/>
        </w:rPr>
      </w:pPr>
      <w:r>
        <w:rPr>
          <w:rFonts w:ascii="Times New Roman" w:hAnsi="Times New Roman" w:cs="Times New Roman"/>
          <w:sz w:val="20"/>
          <w:szCs w:val="20"/>
        </w:rPr>
        <w:t>A VIDEOTON számítástechnikai termékösszetételét a</w:t>
      </w:r>
      <w:r w:rsidR="009B77BE">
        <w:rPr>
          <w:rFonts w:ascii="Times New Roman" w:hAnsi="Times New Roman" w:cs="Times New Roman"/>
          <w:sz w:val="20"/>
          <w:szCs w:val="20"/>
        </w:rPr>
        <w:t>z OMFB által jóváhagyott licenc</w:t>
      </w:r>
      <w:r>
        <w:rPr>
          <w:rFonts w:ascii="Times New Roman" w:hAnsi="Times New Roman" w:cs="Times New Roman"/>
          <w:sz w:val="20"/>
          <w:szCs w:val="20"/>
        </w:rPr>
        <w:t xml:space="preserve"> vásárlások (számítógépek, sornyomtatók) és a saját fejlesztések határozták meg. A számítógép rendszerek licenc kapcsolat</w:t>
      </w:r>
      <w:r w:rsidR="00ED3972">
        <w:rPr>
          <w:rFonts w:ascii="Times New Roman" w:hAnsi="Times New Roman" w:cs="Times New Roman"/>
          <w:sz w:val="20"/>
          <w:szCs w:val="20"/>
        </w:rPr>
        <w:t>ait az alábbi táblázat mutatja:</w:t>
      </w:r>
    </w:p>
    <w:p w:rsidR="009B77BE" w:rsidRDefault="009B77BE" w:rsidP="00FC5CCC">
      <w:pPr>
        <w:rPr>
          <w:rFonts w:ascii="Times New Roman" w:hAnsi="Times New Roman" w:cs="Times New Roman"/>
          <w:sz w:val="20"/>
          <w:szCs w:val="20"/>
        </w:rPr>
      </w:pPr>
    </w:p>
    <w:p w:rsidR="009B77BE" w:rsidRDefault="009B77BE" w:rsidP="00FC5CCC">
      <w:pPr>
        <w:rPr>
          <w:rFonts w:ascii="Times New Roman" w:hAnsi="Times New Roman" w:cs="Times New Roman"/>
          <w:sz w:val="20"/>
          <w:szCs w:val="20"/>
        </w:rPr>
      </w:pPr>
    </w:p>
    <w:p w:rsidR="009B77BE" w:rsidRDefault="009B77BE" w:rsidP="00FC5CCC">
      <w:pPr>
        <w:rPr>
          <w:rFonts w:ascii="Times New Roman" w:hAnsi="Times New Roman" w:cs="Times New Roman"/>
          <w:sz w:val="20"/>
          <w:szCs w:val="20"/>
        </w:rPr>
      </w:pPr>
    </w:p>
    <w:tbl>
      <w:tblPr>
        <w:tblStyle w:val="Rcsostblzat"/>
        <w:tblW w:w="0" w:type="auto"/>
        <w:tblLook w:val="04A0"/>
      </w:tblPr>
      <w:tblGrid>
        <w:gridCol w:w="2405"/>
        <w:gridCol w:w="1843"/>
        <w:gridCol w:w="2693"/>
        <w:gridCol w:w="1701"/>
      </w:tblGrid>
      <w:tr w:rsidR="00D557A6" w:rsidTr="00474FE6">
        <w:tc>
          <w:tcPr>
            <w:tcW w:w="2405" w:type="dxa"/>
          </w:tcPr>
          <w:p w:rsidR="00735B5F" w:rsidRPr="008F1909" w:rsidRDefault="008F1909" w:rsidP="00FC5CCC">
            <w:pPr>
              <w:rPr>
                <w:rFonts w:ascii="Times New Roman" w:hAnsi="Times New Roman" w:cs="Times New Roman"/>
                <w:b/>
                <w:sz w:val="20"/>
                <w:szCs w:val="20"/>
              </w:rPr>
            </w:pPr>
            <w:r w:rsidRPr="008F1909">
              <w:rPr>
                <w:rFonts w:ascii="Times New Roman" w:hAnsi="Times New Roman" w:cs="Times New Roman"/>
                <w:b/>
                <w:sz w:val="20"/>
                <w:szCs w:val="20"/>
              </w:rPr>
              <w:t xml:space="preserve">       Kategória</w:t>
            </w:r>
          </w:p>
        </w:tc>
        <w:tc>
          <w:tcPr>
            <w:tcW w:w="1843" w:type="dxa"/>
          </w:tcPr>
          <w:p w:rsidR="00735B5F" w:rsidRPr="008F1909" w:rsidRDefault="008F1909" w:rsidP="00FC5CCC">
            <w:pPr>
              <w:rPr>
                <w:rFonts w:ascii="Times New Roman" w:hAnsi="Times New Roman" w:cs="Times New Roman"/>
                <w:b/>
                <w:sz w:val="20"/>
                <w:szCs w:val="20"/>
              </w:rPr>
            </w:pPr>
            <w:r w:rsidRPr="008F1909">
              <w:rPr>
                <w:rFonts w:ascii="Times New Roman" w:hAnsi="Times New Roman" w:cs="Times New Roman"/>
                <w:b/>
                <w:sz w:val="20"/>
                <w:szCs w:val="20"/>
              </w:rPr>
              <w:t>Rendszer megnevezése</w:t>
            </w:r>
          </w:p>
        </w:tc>
        <w:tc>
          <w:tcPr>
            <w:tcW w:w="2693" w:type="dxa"/>
          </w:tcPr>
          <w:p w:rsidR="00735B5F" w:rsidRPr="008F1909" w:rsidRDefault="008F1909" w:rsidP="00FC5CCC">
            <w:pPr>
              <w:rPr>
                <w:rFonts w:ascii="Times New Roman" w:hAnsi="Times New Roman" w:cs="Times New Roman"/>
                <w:b/>
                <w:sz w:val="20"/>
                <w:szCs w:val="20"/>
              </w:rPr>
            </w:pPr>
            <w:r w:rsidRPr="008F190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F1909">
              <w:rPr>
                <w:rFonts w:ascii="Times New Roman" w:hAnsi="Times New Roman" w:cs="Times New Roman"/>
                <w:b/>
                <w:sz w:val="20"/>
                <w:szCs w:val="20"/>
              </w:rPr>
              <w:t>Architektúra</w:t>
            </w:r>
          </w:p>
        </w:tc>
        <w:tc>
          <w:tcPr>
            <w:tcW w:w="1701" w:type="dxa"/>
          </w:tcPr>
          <w:p w:rsidR="00735B5F" w:rsidRPr="008F1909" w:rsidRDefault="008F1909" w:rsidP="00FC5CCC">
            <w:pPr>
              <w:rPr>
                <w:rFonts w:ascii="Times New Roman" w:hAnsi="Times New Roman" w:cs="Times New Roman"/>
                <w:b/>
                <w:sz w:val="20"/>
                <w:szCs w:val="20"/>
              </w:rPr>
            </w:pPr>
            <w:r w:rsidRPr="008F1909">
              <w:rPr>
                <w:rFonts w:ascii="Times New Roman" w:hAnsi="Times New Roman" w:cs="Times New Roman"/>
                <w:b/>
                <w:sz w:val="20"/>
                <w:szCs w:val="20"/>
              </w:rPr>
              <w:t xml:space="preserve">             Licenc</w:t>
            </w:r>
          </w:p>
        </w:tc>
      </w:tr>
      <w:tr w:rsidR="00D557A6" w:rsidTr="00474FE6">
        <w:tc>
          <w:tcPr>
            <w:tcW w:w="2405" w:type="dxa"/>
          </w:tcPr>
          <w:p w:rsidR="00735B5F" w:rsidRPr="000F14D0" w:rsidRDefault="000F14D0" w:rsidP="00FC5CCC">
            <w:pPr>
              <w:rPr>
                <w:rFonts w:ascii="Times New Roman" w:hAnsi="Times New Roman" w:cs="Times New Roman"/>
                <w:sz w:val="20"/>
                <w:szCs w:val="20"/>
              </w:rPr>
            </w:pPr>
            <w:r>
              <w:rPr>
                <w:rFonts w:ascii="Times New Roman" w:hAnsi="Times New Roman" w:cs="Times New Roman"/>
                <w:sz w:val="20"/>
                <w:szCs w:val="20"/>
              </w:rPr>
              <w:t>Mini számítógépek</w:t>
            </w:r>
          </w:p>
        </w:tc>
        <w:tc>
          <w:tcPr>
            <w:tcW w:w="1843"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1010 B</w:t>
            </w:r>
          </w:p>
        </w:tc>
        <w:tc>
          <w:tcPr>
            <w:tcW w:w="2693"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Egyedi</w:t>
            </w:r>
          </w:p>
        </w:tc>
        <w:tc>
          <w:tcPr>
            <w:tcW w:w="1701"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CII 10010</w:t>
            </w:r>
          </w:p>
        </w:tc>
      </w:tr>
      <w:tr w:rsidR="00D557A6" w:rsidTr="00474FE6">
        <w:tc>
          <w:tcPr>
            <w:tcW w:w="2405" w:type="dxa"/>
          </w:tcPr>
          <w:p w:rsidR="00735B5F" w:rsidRPr="000F14D0" w:rsidRDefault="00735B5F" w:rsidP="00FC5CCC">
            <w:pPr>
              <w:rPr>
                <w:rFonts w:ascii="Times New Roman" w:hAnsi="Times New Roman" w:cs="Times New Roman"/>
                <w:sz w:val="20"/>
                <w:szCs w:val="20"/>
              </w:rPr>
            </w:pPr>
          </w:p>
        </w:tc>
        <w:tc>
          <w:tcPr>
            <w:tcW w:w="1843"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R10</w:t>
            </w:r>
          </w:p>
        </w:tc>
        <w:tc>
          <w:tcPr>
            <w:tcW w:w="2693"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Mitra 15 utasításkészlet</w:t>
            </w:r>
          </w:p>
        </w:tc>
        <w:tc>
          <w:tcPr>
            <w:tcW w:w="1701"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SEMS Mitra 15</w:t>
            </w:r>
          </w:p>
        </w:tc>
      </w:tr>
      <w:tr w:rsidR="00D557A6" w:rsidTr="00474FE6">
        <w:tc>
          <w:tcPr>
            <w:tcW w:w="2405" w:type="dxa"/>
          </w:tcPr>
          <w:p w:rsidR="00735B5F" w:rsidRPr="000F14D0" w:rsidRDefault="00735B5F" w:rsidP="00FC5CCC">
            <w:pPr>
              <w:rPr>
                <w:rFonts w:ascii="Times New Roman" w:hAnsi="Times New Roman" w:cs="Times New Roman"/>
                <w:sz w:val="20"/>
                <w:szCs w:val="20"/>
              </w:rPr>
            </w:pPr>
          </w:p>
        </w:tc>
        <w:tc>
          <w:tcPr>
            <w:tcW w:w="1843"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R 12</w:t>
            </w:r>
          </w:p>
        </w:tc>
        <w:tc>
          <w:tcPr>
            <w:tcW w:w="2693"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Mitra 15 utasításkészlet</w:t>
            </w:r>
          </w:p>
        </w:tc>
        <w:tc>
          <w:tcPr>
            <w:tcW w:w="1701"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SEMS Mitra 15</w:t>
            </w:r>
          </w:p>
        </w:tc>
      </w:tr>
      <w:tr w:rsidR="00D557A6" w:rsidTr="00474FE6">
        <w:tc>
          <w:tcPr>
            <w:tcW w:w="2405" w:type="dxa"/>
          </w:tcPr>
          <w:p w:rsidR="00735B5F" w:rsidRPr="000F14D0" w:rsidRDefault="00735B5F" w:rsidP="00FC5CCC">
            <w:pPr>
              <w:rPr>
                <w:rFonts w:ascii="Times New Roman" w:hAnsi="Times New Roman" w:cs="Times New Roman"/>
                <w:sz w:val="20"/>
                <w:szCs w:val="20"/>
              </w:rPr>
            </w:pPr>
          </w:p>
        </w:tc>
        <w:tc>
          <w:tcPr>
            <w:tcW w:w="1843"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R10M (VT60)</w:t>
            </w:r>
          </w:p>
        </w:tc>
        <w:tc>
          <w:tcPr>
            <w:tcW w:w="2693" w:type="dxa"/>
          </w:tcPr>
          <w:p w:rsidR="00735B5F" w:rsidRPr="000F14D0" w:rsidRDefault="008F1909" w:rsidP="00FC5CCC">
            <w:pPr>
              <w:rPr>
                <w:rFonts w:ascii="Times New Roman" w:hAnsi="Times New Roman" w:cs="Times New Roman"/>
                <w:sz w:val="20"/>
                <w:szCs w:val="20"/>
              </w:rPr>
            </w:pPr>
            <w:r w:rsidRPr="000F14D0">
              <w:rPr>
                <w:rFonts w:ascii="Times New Roman" w:hAnsi="Times New Roman" w:cs="Times New Roman"/>
                <w:sz w:val="20"/>
                <w:szCs w:val="20"/>
              </w:rPr>
              <w:t xml:space="preserve">           SEMS S sorozat</w:t>
            </w:r>
          </w:p>
        </w:tc>
        <w:tc>
          <w:tcPr>
            <w:tcW w:w="1701" w:type="dxa"/>
          </w:tcPr>
          <w:p w:rsidR="00735B5F" w:rsidRPr="000F14D0" w:rsidRDefault="00474FE6" w:rsidP="00FC5CCC">
            <w:pPr>
              <w:rPr>
                <w:rFonts w:ascii="Times New Roman" w:hAnsi="Times New Roman" w:cs="Times New Roman"/>
                <w:sz w:val="20"/>
                <w:szCs w:val="20"/>
              </w:rPr>
            </w:pPr>
            <w:r>
              <w:rPr>
                <w:rFonts w:ascii="Times New Roman" w:hAnsi="Times New Roman" w:cs="Times New Roman"/>
                <w:sz w:val="20"/>
                <w:szCs w:val="20"/>
              </w:rPr>
              <w:t xml:space="preserve">  </w:t>
            </w:r>
            <w:r w:rsidR="008F1909" w:rsidRPr="000F14D0">
              <w:rPr>
                <w:rFonts w:ascii="Times New Roman" w:hAnsi="Times New Roman" w:cs="Times New Roman"/>
                <w:sz w:val="20"/>
                <w:szCs w:val="20"/>
              </w:rPr>
              <w:t>SEMS Mitra 115</w:t>
            </w:r>
          </w:p>
        </w:tc>
      </w:tr>
      <w:tr w:rsidR="00D557A6" w:rsidTr="00474FE6">
        <w:tc>
          <w:tcPr>
            <w:tcW w:w="2405" w:type="dxa"/>
          </w:tcPr>
          <w:p w:rsidR="00735B5F" w:rsidRPr="000F14D0" w:rsidRDefault="00735B5F" w:rsidP="00FC5CCC">
            <w:pPr>
              <w:rPr>
                <w:rFonts w:ascii="Times New Roman" w:hAnsi="Times New Roman" w:cs="Times New Roman"/>
                <w:sz w:val="20"/>
                <w:szCs w:val="20"/>
              </w:rPr>
            </w:pPr>
          </w:p>
        </w:tc>
        <w:tc>
          <w:tcPr>
            <w:tcW w:w="1843" w:type="dxa"/>
          </w:tcPr>
          <w:p w:rsidR="00735B5F" w:rsidRPr="000F14D0" w:rsidRDefault="000F14D0" w:rsidP="00FC5CCC">
            <w:pPr>
              <w:rPr>
                <w:rFonts w:ascii="Times New Roman" w:hAnsi="Times New Roman" w:cs="Times New Roman"/>
                <w:sz w:val="20"/>
                <w:szCs w:val="20"/>
              </w:rPr>
            </w:pPr>
            <w:r w:rsidRPr="000F14D0">
              <w:rPr>
                <w:rFonts w:ascii="Times New Roman" w:hAnsi="Times New Roman" w:cs="Times New Roman"/>
                <w:sz w:val="20"/>
                <w:szCs w:val="20"/>
              </w:rPr>
              <w:t xml:space="preserve">      </w:t>
            </w:r>
            <w:r w:rsidR="00474FE6">
              <w:rPr>
                <w:rFonts w:ascii="Times New Roman" w:hAnsi="Times New Roman" w:cs="Times New Roman"/>
                <w:sz w:val="20"/>
                <w:szCs w:val="20"/>
              </w:rPr>
              <w:t xml:space="preserve">      </w:t>
            </w:r>
            <w:r w:rsidRPr="000F14D0">
              <w:rPr>
                <w:rFonts w:ascii="Times New Roman" w:hAnsi="Times New Roman" w:cs="Times New Roman"/>
                <w:sz w:val="20"/>
                <w:szCs w:val="20"/>
              </w:rPr>
              <w:t>R11R</w:t>
            </w:r>
          </w:p>
        </w:tc>
        <w:tc>
          <w:tcPr>
            <w:tcW w:w="2693" w:type="dxa"/>
          </w:tcPr>
          <w:p w:rsidR="00735B5F" w:rsidRPr="000F14D0" w:rsidRDefault="00D557A6" w:rsidP="00FC5CCC">
            <w:pPr>
              <w:rPr>
                <w:rFonts w:ascii="Times New Roman" w:hAnsi="Times New Roman" w:cs="Times New Roman"/>
                <w:sz w:val="20"/>
                <w:szCs w:val="20"/>
              </w:rPr>
            </w:pPr>
            <w:r>
              <w:rPr>
                <w:rFonts w:ascii="Times New Roman" w:hAnsi="Times New Roman" w:cs="Times New Roman"/>
                <w:sz w:val="20"/>
                <w:szCs w:val="20"/>
              </w:rPr>
              <w:t xml:space="preserve">   </w:t>
            </w:r>
            <w:r w:rsidR="000F14D0" w:rsidRPr="000F14D0">
              <w:rPr>
                <w:rFonts w:ascii="Times New Roman" w:hAnsi="Times New Roman" w:cs="Times New Roman"/>
                <w:sz w:val="20"/>
                <w:szCs w:val="20"/>
              </w:rPr>
              <w:t xml:space="preserve"> Utasításkészlet Mitra 115</w:t>
            </w:r>
          </w:p>
        </w:tc>
        <w:tc>
          <w:tcPr>
            <w:tcW w:w="1701" w:type="dxa"/>
          </w:tcPr>
          <w:p w:rsidR="00735B5F" w:rsidRPr="000F14D0" w:rsidRDefault="00735B5F" w:rsidP="00FC5CCC">
            <w:pPr>
              <w:rPr>
                <w:rFonts w:ascii="Times New Roman" w:hAnsi="Times New Roman" w:cs="Times New Roman"/>
                <w:sz w:val="20"/>
                <w:szCs w:val="20"/>
              </w:rPr>
            </w:pPr>
          </w:p>
        </w:tc>
      </w:tr>
      <w:tr w:rsidR="00D557A6" w:rsidTr="00474FE6">
        <w:tc>
          <w:tcPr>
            <w:tcW w:w="2405" w:type="dxa"/>
          </w:tcPr>
          <w:p w:rsidR="00D557A6" w:rsidRDefault="00D557A6" w:rsidP="00D557A6">
            <w:pPr>
              <w:rPr>
                <w:rFonts w:ascii="Times New Roman" w:hAnsi="Times New Roman" w:cs="Times New Roman"/>
                <w:sz w:val="20"/>
                <w:szCs w:val="20"/>
              </w:rPr>
            </w:pPr>
            <w:r>
              <w:rPr>
                <w:rFonts w:ascii="Times New Roman" w:hAnsi="Times New Roman" w:cs="Times New Roman"/>
                <w:sz w:val="20"/>
                <w:szCs w:val="20"/>
              </w:rPr>
              <w:t xml:space="preserve"> Megamini számítógépek</w:t>
            </w:r>
          </w:p>
        </w:tc>
        <w:tc>
          <w:tcPr>
            <w:tcW w:w="1843" w:type="dxa"/>
          </w:tcPr>
          <w:p w:rsidR="00D557A6" w:rsidRDefault="00D557A6" w:rsidP="00D557A6">
            <w:pPr>
              <w:rPr>
                <w:rFonts w:ascii="Times New Roman" w:hAnsi="Times New Roman" w:cs="Times New Roman"/>
                <w:sz w:val="20"/>
                <w:szCs w:val="20"/>
              </w:rPr>
            </w:pPr>
            <w:r>
              <w:rPr>
                <w:rFonts w:ascii="Times New Roman" w:hAnsi="Times New Roman" w:cs="Times New Roman"/>
                <w:sz w:val="20"/>
                <w:szCs w:val="20"/>
              </w:rPr>
              <w:t xml:space="preserve">      R11 (VT 600)</w:t>
            </w:r>
          </w:p>
        </w:tc>
        <w:tc>
          <w:tcPr>
            <w:tcW w:w="2693" w:type="dxa"/>
          </w:tcPr>
          <w:p w:rsidR="00D557A6" w:rsidRDefault="00D557A6" w:rsidP="00D557A6">
            <w:pPr>
              <w:rPr>
                <w:rFonts w:ascii="Times New Roman" w:hAnsi="Times New Roman" w:cs="Times New Roman"/>
                <w:sz w:val="20"/>
                <w:szCs w:val="20"/>
              </w:rPr>
            </w:pPr>
            <w:r>
              <w:rPr>
                <w:rFonts w:ascii="Times New Roman" w:hAnsi="Times New Roman" w:cs="Times New Roman"/>
                <w:sz w:val="20"/>
                <w:szCs w:val="20"/>
              </w:rPr>
              <w:t xml:space="preserve">           </w:t>
            </w:r>
            <w:r w:rsidRPr="000F14D0">
              <w:rPr>
                <w:rFonts w:ascii="Times New Roman" w:hAnsi="Times New Roman" w:cs="Times New Roman"/>
                <w:sz w:val="20"/>
                <w:szCs w:val="20"/>
              </w:rPr>
              <w:t>SEMS S sorozat</w:t>
            </w:r>
          </w:p>
        </w:tc>
        <w:tc>
          <w:tcPr>
            <w:tcW w:w="1701" w:type="dxa"/>
          </w:tcPr>
          <w:p w:rsidR="00D557A6" w:rsidRDefault="00474FE6" w:rsidP="00D557A6">
            <w:pPr>
              <w:rPr>
                <w:rFonts w:ascii="Times New Roman" w:hAnsi="Times New Roman" w:cs="Times New Roman"/>
                <w:sz w:val="20"/>
                <w:szCs w:val="20"/>
              </w:rPr>
            </w:pPr>
            <w:r>
              <w:rPr>
                <w:rFonts w:ascii="Times New Roman" w:hAnsi="Times New Roman" w:cs="Times New Roman"/>
                <w:sz w:val="20"/>
                <w:szCs w:val="20"/>
              </w:rPr>
              <w:t xml:space="preserve">  </w:t>
            </w:r>
            <w:r w:rsidR="00D557A6" w:rsidRPr="000F14D0">
              <w:rPr>
                <w:rFonts w:ascii="Times New Roman" w:hAnsi="Times New Roman" w:cs="Times New Roman"/>
                <w:sz w:val="20"/>
                <w:szCs w:val="20"/>
              </w:rPr>
              <w:t>SEMS Mitra 1</w:t>
            </w:r>
            <w:r w:rsidR="00D557A6">
              <w:rPr>
                <w:rFonts w:ascii="Times New Roman" w:hAnsi="Times New Roman" w:cs="Times New Roman"/>
                <w:sz w:val="20"/>
                <w:szCs w:val="20"/>
              </w:rPr>
              <w:t>2</w:t>
            </w:r>
            <w:r w:rsidR="00D557A6" w:rsidRPr="000F14D0">
              <w:rPr>
                <w:rFonts w:ascii="Times New Roman" w:hAnsi="Times New Roman" w:cs="Times New Roman"/>
                <w:sz w:val="20"/>
                <w:szCs w:val="20"/>
              </w:rPr>
              <w:t>5</w:t>
            </w:r>
          </w:p>
        </w:tc>
      </w:tr>
      <w:tr w:rsidR="00D557A6" w:rsidTr="00474FE6">
        <w:tc>
          <w:tcPr>
            <w:tcW w:w="2405" w:type="dxa"/>
          </w:tcPr>
          <w:p w:rsidR="00D557A6" w:rsidRDefault="00D557A6" w:rsidP="00D557A6">
            <w:pPr>
              <w:rPr>
                <w:rFonts w:ascii="Times New Roman" w:hAnsi="Times New Roman" w:cs="Times New Roman"/>
                <w:sz w:val="20"/>
                <w:szCs w:val="20"/>
              </w:rPr>
            </w:pPr>
          </w:p>
        </w:tc>
        <w:tc>
          <w:tcPr>
            <w:tcW w:w="1843" w:type="dxa"/>
          </w:tcPr>
          <w:p w:rsidR="00D557A6" w:rsidRDefault="00D557A6" w:rsidP="00D557A6">
            <w:pPr>
              <w:rPr>
                <w:rFonts w:ascii="Times New Roman" w:hAnsi="Times New Roman" w:cs="Times New Roman"/>
                <w:sz w:val="20"/>
                <w:szCs w:val="20"/>
              </w:rPr>
            </w:pPr>
            <w:r>
              <w:rPr>
                <w:rFonts w:ascii="Times New Roman" w:hAnsi="Times New Roman" w:cs="Times New Roman"/>
                <w:sz w:val="20"/>
                <w:szCs w:val="20"/>
              </w:rPr>
              <w:t xml:space="preserve">       </w:t>
            </w:r>
            <w:r w:rsidR="00474FE6">
              <w:rPr>
                <w:rFonts w:ascii="Times New Roman" w:hAnsi="Times New Roman" w:cs="Times New Roman"/>
                <w:sz w:val="20"/>
                <w:szCs w:val="20"/>
              </w:rPr>
              <w:t xml:space="preserve">     </w:t>
            </w:r>
            <w:r>
              <w:rPr>
                <w:rFonts w:ascii="Times New Roman" w:hAnsi="Times New Roman" w:cs="Times New Roman"/>
                <w:sz w:val="20"/>
                <w:szCs w:val="20"/>
              </w:rPr>
              <w:t>R11M</w:t>
            </w:r>
          </w:p>
        </w:tc>
        <w:tc>
          <w:tcPr>
            <w:tcW w:w="2693" w:type="dxa"/>
          </w:tcPr>
          <w:p w:rsidR="00D557A6" w:rsidRDefault="00D557A6" w:rsidP="00D557A6">
            <w:pPr>
              <w:rPr>
                <w:rFonts w:ascii="Times New Roman" w:hAnsi="Times New Roman" w:cs="Times New Roman"/>
                <w:sz w:val="20"/>
                <w:szCs w:val="20"/>
              </w:rPr>
            </w:pPr>
            <w:r>
              <w:rPr>
                <w:rFonts w:ascii="Times New Roman" w:hAnsi="Times New Roman" w:cs="Times New Roman"/>
                <w:sz w:val="20"/>
                <w:szCs w:val="20"/>
              </w:rPr>
              <w:t xml:space="preserve">           </w:t>
            </w:r>
            <w:r w:rsidRPr="000F14D0">
              <w:rPr>
                <w:rFonts w:ascii="Times New Roman" w:hAnsi="Times New Roman" w:cs="Times New Roman"/>
                <w:sz w:val="20"/>
                <w:szCs w:val="20"/>
              </w:rPr>
              <w:t>SEMS S sorozat</w:t>
            </w:r>
          </w:p>
        </w:tc>
        <w:tc>
          <w:tcPr>
            <w:tcW w:w="1701" w:type="dxa"/>
          </w:tcPr>
          <w:p w:rsidR="00D557A6" w:rsidRDefault="00D557A6" w:rsidP="00D557A6">
            <w:pPr>
              <w:rPr>
                <w:rFonts w:ascii="Times New Roman" w:hAnsi="Times New Roman" w:cs="Times New Roman"/>
                <w:sz w:val="20"/>
                <w:szCs w:val="20"/>
              </w:rPr>
            </w:pPr>
          </w:p>
        </w:tc>
      </w:tr>
      <w:tr w:rsidR="00D557A6" w:rsidTr="00474FE6">
        <w:tc>
          <w:tcPr>
            <w:tcW w:w="2405" w:type="dxa"/>
          </w:tcPr>
          <w:p w:rsidR="00D557A6" w:rsidRDefault="00D557A6" w:rsidP="00D557A6">
            <w:pPr>
              <w:rPr>
                <w:rFonts w:ascii="Times New Roman" w:hAnsi="Times New Roman" w:cs="Times New Roman"/>
                <w:sz w:val="20"/>
                <w:szCs w:val="20"/>
              </w:rPr>
            </w:pPr>
          </w:p>
        </w:tc>
        <w:tc>
          <w:tcPr>
            <w:tcW w:w="1843" w:type="dxa"/>
          </w:tcPr>
          <w:p w:rsidR="00D557A6" w:rsidRDefault="00D557A6" w:rsidP="00D557A6">
            <w:pPr>
              <w:rPr>
                <w:rFonts w:ascii="Times New Roman" w:hAnsi="Times New Roman" w:cs="Times New Roman"/>
                <w:sz w:val="20"/>
                <w:szCs w:val="20"/>
              </w:rPr>
            </w:pPr>
            <w:r>
              <w:rPr>
                <w:rFonts w:ascii="Times New Roman" w:hAnsi="Times New Roman" w:cs="Times New Roman"/>
                <w:sz w:val="20"/>
                <w:szCs w:val="20"/>
              </w:rPr>
              <w:t xml:space="preserve">  SzM 52 (VT6000)</w:t>
            </w:r>
          </w:p>
        </w:tc>
        <w:tc>
          <w:tcPr>
            <w:tcW w:w="2693" w:type="dxa"/>
          </w:tcPr>
          <w:p w:rsidR="00D557A6" w:rsidRDefault="00D557A6" w:rsidP="00D557A6">
            <w:pPr>
              <w:rPr>
                <w:rFonts w:ascii="Times New Roman" w:hAnsi="Times New Roman" w:cs="Times New Roman"/>
                <w:sz w:val="20"/>
                <w:szCs w:val="20"/>
              </w:rPr>
            </w:pPr>
            <w:r>
              <w:rPr>
                <w:rFonts w:ascii="Times New Roman" w:hAnsi="Times New Roman" w:cs="Times New Roman"/>
                <w:sz w:val="20"/>
                <w:szCs w:val="20"/>
              </w:rPr>
              <w:t xml:space="preserve">           </w:t>
            </w:r>
            <w:r w:rsidRPr="000F14D0">
              <w:rPr>
                <w:rFonts w:ascii="Times New Roman" w:hAnsi="Times New Roman" w:cs="Times New Roman"/>
                <w:sz w:val="20"/>
                <w:szCs w:val="20"/>
              </w:rPr>
              <w:t>SEMS S sorozat</w:t>
            </w:r>
          </w:p>
        </w:tc>
        <w:tc>
          <w:tcPr>
            <w:tcW w:w="1701" w:type="dxa"/>
          </w:tcPr>
          <w:p w:rsidR="00D557A6" w:rsidRDefault="00474FE6" w:rsidP="00D557A6">
            <w:pPr>
              <w:rPr>
                <w:rFonts w:ascii="Times New Roman" w:hAnsi="Times New Roman" w:cs="Times New Roman"/>
                <w:sz w:val="20"/>
                <w:szCs w:val="20"/>
              </w:rPr>
            </w:pPr>
            <w:r>
              <w:rPr>
                <w:rFonts w:ascii="Times New Roman" w:hAnsi="Times New Roman" w:cs="Times New Roman"/>
                <w:sz w:val="20"/>
                <w:szCs w:val="20"/>
              </w:rPr>
              <w:t xml:space="preserve">  </w:t>
            </w:r>
            <w:r w:rsidR="00D557A6" w:rsidRPr="000F14D0">
              <w:rPr>
                <w:rFonts w:ascii="Times New Roman" w:hAnsi="Times New Roman" w:cs="Times New Roman"/>
                <w:sz w:val="20"/>
                <w:szCs w:val="20"/>
              </w:rPr>
              <w:t xml:space="preserve">SEMS Mitra </w:t>
            </w:r>
            <w:r w:rsidR="00D557A6">
              <w:rPr>
                <w:rFonts w:ascii="Times New Roman" w:hAnsi="Times New Roman" w:cs="Times New Roman"/>
                <w:sz w:val="20"/>
                <w:szCs w:val="20"/>
              </w:rPr>
              <w:t>52</w:t>
            </w:r>
            <w:r w:rsidR="00D557A6" w:rsidRPr="000F14D0">
              <w:rPr>
                <w:rFonts w:ascii="Times New Roman" w:hAnsi="Times New Roman" w:cs="Times New Roman"/>
                <w:sz w:val="20"/>
                <w:szCs w:val="20"/>
              </w:rPr>
              <w:t>5</w:t>
            </w:r>
          </w:p>
        </w:tc>
      </w:tr>
      <w:tr w:rsidR="00D557A6" w:rsidTr="00474FE6">
        <w:tc>
          <w:tcPr>
            <w:tcW w:w="2405" w:type="dxa"/>
          </w:tcPr>
          <w:p w:rsidR="00D557A6" w:rsidRDefault="00D557A6" w:rsidP="00D557A6">
            <w:pPr>
              <w:rPr>
                <w:rFonts w:ascii="Times New Roman" w:hAnsi="Times New Roman" w:cs="Times New Roman"/>
                <w:sz w:val="20"/>
                <w:szCs w:val="20"/>
              </w:rPr>
            </w:pPr>
          </w:p>
        </w:tc>
        <w:tc>
          <w:tcPr>
            <w:tcW w:w="1843" w:type="dxa"/>
          </w:tcPr>
          <w:p w:rsidR="00D557A6" w:rsidRDefault="00474FE6" w:rsidP="00D557A6">
            <w:pPr>
              <w:rPr>
                <w:rFonts w:ascii="Times New Roman" w:hAnsi="Times New Roman" w:cs="Times New Roman"/>
                <w:sz w:val="20"/>
                <w:szCs w:val="20"/>
              </w:rPr>
            </w:pPr>
            <w:r>
              <w:rPr>
                <w:rFonts w:ascii="Times New Roman" w:hAnsi="Times New Roman" w:cs="Times New Roman"/>
                <w:sz w:val="20"/>
                <w:szCs w:val="20"/>
              </w:rPr>
              <w:t xml:space="preserve">    SzM52 bimód</w:t>
            </w:r>
          </w:p>
        </w:tc>
        <w:tc>
          <w:tcPr>
            <w:tcW w:w="2693" w:type="dxa"/>
          </w:tcPr>
          <w:p w:rsidR="00D557A6" w:rsidRDefault="00474FE6" w:rsidP="00D557A6">
            <w:pPr>
              <w:rPr>
                <w:rFonts w:ascii="Times New Roman" w:hAnsi="Times New Roman" w:cs="Times New Roman"/>
                <w:sz w:val="20"/>
                <w:szCs w:val="20"/>
              </w:rPr>
            </w:pPr>
            <w:r w:rsidRPr="000F14D0">
              <w:rPr>
                <w:rFonts w:ascii="Times New Roman" w:hAnsi="Times New Roman" w:cs="Times New Roman"/>
                <w:sz w:val="20"/>
                <w:szCs w:val="20"/>
              </w:rPr>
              <w:t>SEMS S</w:t>
            </w:r>
            <w:r>
              <w:rPr>
                <w:rFonts w:ascii="Times New Roman" w:hAnsi="Times New Roman" w:cs="Times New Roman"/>
                <w:sz w:val="20"/>
                <w:szCs w:val="20"/>
              </w:rPr>
              <w:t xml:space="preserve"> </w:t>
            </w:r>
            <w:r w:rsidRPr="000F14D0">
              <w:rPr>
                <w:rFonts w:ascii="Times New Roman" w:hAnsi="Times New Roman" w:cs="Times New Roman"/>
                <w:sz w:val="20"/>
                <w:szCs w:val="20"/>
              </w:rPr>
              <w:t>sorozat</w:t>
            </w:r>
            <w:r>
              <w:rPr>
                <w:rFonts w:ascii="Times New Roman" w:hAnsi="Times New Roman" w:cs="Times New Roman"/>
                <w:sz w:val="20"/>
                <w:szCs w:val="20"/>
              </w:rPr>
              <w:t>, DEC PDP11</w:t>
            </w:r>
          </w:p>
        </w:tc>
        <w:tc>
          <w:tcPr>
            <w:tcW w:w="1701" w:type="dxa"/>
          </w:tcPr>
          <w:p w:rsidR="00D557A6" w:rsidRDefault="00D557A6" w:rsidP="00D557A6">
            <w:pPr>
              <w:rPr>
                <w:rFonts w:ascii="Times New Roman" w:hAnsi="Times New Roman" w:cs="Times New Roman"/>
                <w:sz w:val="20"/>
                <w:szCs w:val="20"/>
              </w:rPr>
            </w:pPr>
          </w:p>
        </w:tc>
      </w:tr>
      <w:tr w:rsidR="00474FE6" w:rsidTr="00474FE6">
        <w:tc>
          <w:tcPr>
            <w:tcW w:w="2405" w:type="dxa"/>
          </w:tcPr>
          <w:p w:rsidR="00474FE6" w:rsidRDefault="00474FE6" w:rsidP="00474FE6">
            <w:pPr>
              <w:rPr>
                <w:rFonts w:ascii="Times New Roman" w:hAnsi="Times New Roman" w:cs="Times New Roman"/>
                <w:sz w:val="20"/>
                <w:szCs w:val="20"/>
              </w:rPr>
            </w:pPr>
          </w:p>
        </w:tc>
        <w:tc>
          <w:tcPr>
            <w:tcW w:w="1843" w:type="dxa"/>
          </w:tcPr>
          <w:p w:rsidR="00474FE6" w:rsidRDefault="00474FE6" w:rsidP="00474FE6">
            <w:pPr>
              <w:rPr>
                <w:rFonts w:ascii="Times New Roman" w:hAnsi="Times New Roman" w:cs="Times New Roman"/>
                <w:sz w:val="20"/>
                <w:szCs w:val="20"/>
              </w:rPr>
            </w:pPr>
            <w:r>
              <w:rPr>
                <w:rFonts w:ascii="Times New Roman" w:hAnsi="Times New Roman" w:cs="Times New Roman"/>
                <w:sz w:val="20"/>
                <w:szCs w:val="20"/>
              </w:rPr>
              <w:t xml:space="preserve">            R11Y</w:t>
            </w:r>
          </w:p>
        </w:tc>
        <w:tc>
          <w:tcPr>
            <w:tcW w:w="2693" w:type="dxa"/>
          </w:tcPr>
          <w:p w:rsidR="00474FE6" w:rsidRDefault="00474FE6" w:rsidP="00474FE6">
            <w:pPr>
              <w:rPr>
                <w:rFonts w:ascii="Times New Roman" w:hAnsi="Times New Roman" w:cs="Times New Roman"/>
                <w:sz w:val="20"/>
                <w:szCs w:val="20"/>
              </w:rPr>
            </w:pPr>
            <w:r>
              <w:rPr>
                <w:rFonts w:ascii="Times New Roman" w:hAnsi="Times New Roman" w:cs="Times New Roman"/>
                <w:sz w:val="20"/>
                <w:szCs w:val="20"/>
              </w:rPr>
              <w:t xml:space="preserve">           </w:t>
            </w:r>
            <w:r w:rsidRPr="000F14D0">
              <w:rPr>
                <w:rFonts w:ascii="Times New Roman" w:hAnsi="Times New Roman" w:cs="Times New Roman"/>
                <w:sz w:val="20"/>
                <w:szCs w:val="20"/>
              </w:rPr>
              <w:t>SEMS S sorozat</w:t>
            </w:r>
          </w:p>
        </w:tc>
        <w:tc>
          <w:tcPr>
            <w:tcW w:w="1701" w:type="dxa"/>
          </w:tcPr>
          <w:p w:rsidR="00474FE6" w:rsidRDefault="00474FE6" w:rsidP="00474FE6">
            <w:pPr>
              <w:rPr>
                <w:rFonts w:ascii="Times New Roman" w:hAnsi="Times New Roman" w:cs="Times New Roman"/>
                <w:sz w:val="20"/>
                <w:szCs w:val="20"/>
              </w:rPr>
            </w:pPr>
            <w:r>
              <w:rPr>
                <w:rFonts w:ascii="Times New Roman" w:hAnsi="Times New Roman" w:cs="Times New Roman"/>
                <w:sz w:val="20"/>
                <w:szCs w:val="20"/>
              </w:rPr>
              <w:t xml:space="preserve">  </w:t>
            </w:r>
            <w:r w:rsidRPr="000F14D0">
              <w:rPr>
                <w:rFonts w:ascii="Times New Roman" w:hAnsi="Times New Roman" w:cs="Times New Roman"/>
                <w:sz w:val="20"/>
                <w:szCs w:val="20"/>
              </w:rPr>
              <w:t xml:space="preserve">SEMS Mitra </w:t>
            </w:r>
            <w:r>
              <w:rPr>
                <w:rFonts w:ascii="Times New Roman" w:hAnsi="Times New Roman" w:cs="Times New Roman"/>
                <w:sz w:val="20"/>
                <w:szCs w:val="20"/>
              </w:rPr>
              <w:t>58</w:t>
            </w:r>
            <w:r w:rsidRPr="000F14D0">
              <w:rPr>
                <w:rFonts w:ascii="Times New Roman" w:hAnsi="Times New Roman" w:cs="Times New Roman"/>
                <w:sz w:val="20"/>
                <w:szCs w:val="20"/>
              </w:rPr>
              <w:t>5</w:t>
            </w:r>
          </w:p>
        </w:tc>
      </w:tr>
    </w:tbl>
    <w:p w:rsidR="00FC5CCC" w:rsidRPr="006B7B01" w:rsidRDefault="00FC5CCC" w:rsidP="00FC5CCC">
      <w:pPr>
        <w:rPr>
          <w:rFonts w:ascii="Times New Roman" w:hAnsi="Times New Roman" w:cs="Times New Roman"/>
          <w:sz w:val="20"/>
          <w:szCs w:val="20"/>
        </w:rPr>
      </w:pPr>
    </w:p>
    <w:p w:rsidR="00B23D19" w:rsidRPr="006B7B01" w:rsidRDefault="00B23D19" w:rsidP="00B23D19">
      <w:pPr>
        <w:jc w:val="center"/>
        <w:rPr>
          <w:rFonts w:ascii="Times New Roman" w:hAnsi="Times New Roman" w:cs="Times New Roman"/>
          <w:sz w:val="20"/>
          <w:szCs w:val="20"/>
        </w:rPr>
      </w:pPr>
      <w:r w:rsidRPr="006B7B01">
        <w:rPr>
          <w:rFonts w:ascii="Times New Roman" w:hAnsi="Times New Roman" w:cs="Times New Roman"/>
          <w:noProof/>
          <w:sz w:val="20"/>
          <w:szCs w:val="20"/>
          <w:lang w:eastAsia="hu-HU"/>
        </w:rPr>
        <w:drawing>
          <wp:inline distT="0" distB="0" distL="0" distR="0">
            <wp:extent cx="4401820" cy="2696210"/>
            <wp:effectExtent l="0" t="0" r="0" b="889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1820" cy="2696210"/>
                    </a:xfrm>
                    <a:prstGeom prst="rect">
                      <a:avLst/>
                    </a:prstGeom>
                    <a:noFill/>
                    <a:ln>
                      <a:noFill/>
                    </a:ln>
                  </pic:spPr>
                </pic:pic>
              </a:graphicData>
            </a:graphic>
          </wp:inline>
        </w:drawing>
      </w:r>
    </w:p>
    <w:p w:rsidR="00B23D19" w:rsidRPr="006B7B01" w:rsidRDefault="00B23D19" w:rsidP="00B23D19">
      <w:pPr>
        <w:jc w:val="center"/>
        <w:rPr>
          <w:rFonts w:ascii="Times New Roman" w:hAnsi="Times New Roman" w:cs="Times New Roman"/>
          <w:sz w:val="20"/>
          <w:szCs w:val="20"/>
        </w:rPr>
      </w:pPr>
    </w:p>
    <w:p w:rsidR="00B23D19" w:rsidRPr="009B77BE" w:rsidRDefault="006B7B01" w:rsidP="00E95F15">
      <w:pPr>
        <w:jc w:val="center"/>
        <w:rPr>
          <w:rFonts w:ascii="Times New Roman" w:hAnsi="Times New Roman" w:cs="Times New Roman"/>
          <w:b/>
          <w:sz w:val="20"/>
          <w:szCs w:val="20"/>
        </w:rPr>
      </w:pPr>
      <w:r w:rsidRPr="009B77BE">
        <w:rPr>
          <w:rFonts w:ascii="Times New Roman" w:hAnsi="Times New Roman" w:cs="Times New Roman"/>
          <w:b/>
          <w:sz w:val="20"/>
          <w:szCs w:val="20"/>
        </w:rPr>
        <w:t>R11 és</w:t>
      </w:r>
      <w:r w:rsidR="00D27ACA" w:rsidRPr="009B77BE">
        <w:rPr>
          <w:rFonts w:ascii="Times New Roman" w:hAnsi="Times New Roman" w:cs="Times New Roman"/>
          <w:b/>
          <w:sz w:val="20"/>
          <w:szCs w:val="20"/>
        </w:rPr>
        <w:t xml:space="preserve"> </w:t>
      </w:r>
      <w:r w:rsidR="00B23D19" w:rsidRPr="009B77BE">
        <w:rPr>
          <w:rFonts w:ascii="Times New Roman" w:hAnsi="Times New Roman" w:cs="Times New Roman"/>
          <w:b/>
          <w:sz w:val="20"/>
          <w:szCs w:val="20"/>
        </w:rPr>
        <w:t>VT 20 ügy</w:t>
      </w:r>
      <w:r w:rsidR="00E95F15" w:rsidRPr="009B77BE">
        <w:rPr>
          <w:rFonts w:ascii="Times New Roman" w:hAnsi="Times New Roman" w:cs="Times New Roman"/>
          <w:b/>
          <w:sz w:val="20"/>
          <w:szCs w:val="20"/>
        </w:rPr>
        <w:t>viteli rendszerek összeállítása</w:t>
      </w:r>
    </w:p>
    <w:p w:rsidR="00E95F15" w:rsidRPr="006B7B01" w:rsidRDefault="00E95F15" w:rsidP="00E95F15">
      <w:pPr>
        <w:jc w:val="center"/>
        <w:rPr>
          <w:rFonts w:ascii="Times New Roman" w:hAnsi="Times New Roman" w:cs="Times New Roman"/>
          <w:sz w:val="20"/>
          <w:szCs w:val="20"/>
        </w:rPr>
      </w:pPr>
    </w:p>
    <w:p w:rsidR="00B23D19" w:rsidRPr="006B7B01" w:rsidRDefault="00AC0BBE" w:rsidP="00E95F15">
      <w:pPr>
        <w:jc w:val="center"/>
        <w:rPr>
          <w:rFonts w:ascii="Times New Roman" w:hAnsi="Times New Roman" w:cs="Times New Roman"/>
          <w:color w:val="000000"/>
          <w:sz w:val="20"/>
          <w:szCs w:val="20"/>
        </w:rPr>
      </w:pPr>
      <w:r w:rsidRPr="006B7B01">
        <w:rPr>
          <w:rFonts w:ascii="Times New Roman" w:hAnsi="Times New Roman" w:cs="Times New Roman"/>
          <w:color w:val="000000"/>
          <w:sz w:val="20"/>
          <w:szCs w:val="20"/>
        </w:rPr>
        <w:fldChar w:fldCharType="begin"/>
      </w:r>
      <w:r w:rsidR="00B23D19" w:rsidRPr="006B7B01">
        <w:rPr>
          <w:rFonts w:ascii="Times New Roman" w:hAnsi="Times New Roman" w:cs="Times New Roman"/>
          <w:color w:val="000000"/>
          <w:sz w:val="20"/>
          <w:szCs w:val="20"/>
        </w:rPr>
        <w:instrText xml:space="preserve"> INCLUDEPICTURE "mhtml:file://C:\\DOC_VL\\VL_Private\\VIDEOTON_Szamitastechnikai%20Gyar\\VIDEOTON.mht!http://retropages.uw.hu/Lexikon/Videoton/VT-110.jpg" \* MERGEFORMATINET </w:instrText>
      </w:r>
      <w:r w:rsidRPr="006B7B01">
        <w:rPr>
          <w:rFonts w:ascii="Times New Roman" w:hAnsi="Times New Roman" w:cs="Times New Roman"/>
          <w:color w:val="000000"/>
          <w:sz w:val="20"/>
          <w:szCs w:val="20"/>
        </w:rPr>
        <w:fldChar w:fldCharType="separate"/>
      </w:r>
      <w:r w:rsidRPr="006B7B01">
        <w:rPr>
          <w:rFonts w:ascii="Times New Roman" w:hAnsi="Times New Roman" w:cs="Times New Roman"/>
          <w:color w:val="000000"/>
          <w:sz w:val="20"/>
          <w:szCs w:val="20"/>
        </w:rPr>
        <w:fldChar w:fldCharType="begin"/>
      </w:r>
      <w:r w:rsidR="00E368B2" w:rsidRPr="006B7B01">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sidRPr="006B7B01">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D27ACA">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872418">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7D23E2">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CA2C41">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9B77BE">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86C3D">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EF10D5">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E2E1F">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43ABF">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C4647C">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EE3B2A">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524F8">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6D0235">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4C3630">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83405F">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047A00">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6F4A07">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7E7214">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9A37F6">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65E7D">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B14B9">
        <w:rPr>
          <w:rFonts w:ascii="Times New Roman" w:hAnsi="Times New Roman" w:cs="Times New Roman"/>
          <w:color w:val="000000"/>
          <w:sz w:val="20"/>
          <w:szCs w:val="20"/>
        </w:rPr>
        <w:instrText xml:space="preserve"> INCLUDEPICTURE  "mhtml:file://C:\\DOC_VL\\VL_Private\\VIDEOTON_Szamitastechnikai Gyar\\VIDEOTON.mht!http://retropages.uw.hu/Lexikon/Videoton/VT-110.jpg" \* MERGEFORMATINET </w:instrText>
      </w:r>
      <w:r>
        <w:rPr>
          <w:rFonts w:ascii="Times New Roman" w:hAnsi="Times New Roman" w:cs="Times New Roman"/>
          <w:color w:val="000000"/>
          <w:sz w:val="20"/>
          <w:szCs w:val="20"/>
        </w:rPr>
        <w:fldChar w:fldCharType="separate"/>
      </w:r>
      <w:r w:rsidR="0010291F" w:rsidRPr="00AC0BBE">
        <w:rPr>
          <w:rFonts w:ascii="Times New Roman" w:hAnsi="Times New Roman" w:cs="Times New Roman"/>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38.75pt;height:120pt">
            <v:imagedata r:id="rId26" r:href="rId27"/>
          </v:shape>
        </w:pic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sidRPr="006B7B01">
        <w:rPr>
          <w:rFonts w:ascii="Times New Roman" w:hAnsi="Times New Roman" w:cs="Times New Roman"/>
          <w:color w:val="000000"/>
          <w:sz w:val="20"/>
          <w:szCs w:val="20"/>
        </w:rPr>
        <w:fldChar w:fldCharType="end"/>
      </w:r>
      <w:r w:rsidRPr="006B7B01">
        <w:rPr>
          <w:rFonts w:ascii="Times New Roman" w:hAnsi="Times New Roman" w:cs="Times New Roman"/>
          <w:color w:val="000000"/>
          <w:sz w:val="20"/>
          <w:szCs w:val="20"/>
        </w:rPr>
        <w:fldChar w:fldCharType="end"/>
      </w:r>
      <w:r w:rsidR="00B23D19" w:rsidRPr="006B7B01">
        <w:rPr>
          <w:rFonts w:ascii="Times New Roman" w:hAnsi="Times New Roman" w:cs="Times New Roman"/>
          <w:color w:val="000000"/>
          <w:sz w:val="20"/>
          <w:szCs w:val="20"/>
        </w:rPr>
        <w:t xml:space="preserve"> </w:t>
      </w:r>
      <w:r w:rsidR="00E95F15">
        <w:rPr>
          <w:rFonts w:ascii="Times New Roman" w:hAnsi="Times New Roman" w:cs="Times New Roman"/>
          <w:color w:val="000000"/>
          <w:sz w:val="20"/>
          <w:szCs w:val="20"/>
        </w:rPr>
        <w:t xml:space="preserve">  </w:t>
      </w:r>
      <w:r w:rsidR="00B23D19" w:rsidRPr="006B7B01">
        <w:rPr>
          <w:rFonts w:ascii="Times New Roman" w:hAnsi="Times New Roman" w:cs="Times New Roman"/>
          <w:color w:val="000000"/>
          <w:sz w:val="20"/>
          <w:szCs w:val="20"/>
        </w:rPr>
        <w:t xml:space="preserve"> </w:t>
      </w:r>
      <w:r w:rsidRPr="006B7B01">
        <w:rPr>
          <w:rFonts w:ascii="Times New Roman" w:hAnsi="Times New Roman" w:cs="Times New Roman"/>
          <w:color w:val="000000"/>
          <w:sz w:val="20"/>
          <w:szCs w:val="20"/>
        </w:rPr>
        <w:fldChar w:fldCharType="begin"/>
      </w:r>
      <w:r w:rsidR="00B23D19" w:rsidRPr="006B7B01">
        <w:rPr>
          <w:rFonts w:ascii="Times New Roman" w:hAnsi="Times New Roman" w:cs="Times New Roman"/>
          <w:color w:val="000000"/>
          <w:sz w:val="20"/>
          <w:szCs w:val="20"/>
        </w:rPr>
        <w:instrText xml:space="preserve"> INCLUDEPICTURE "mhtml:file://C:\\DOC_VL\\VL_Private\\VIDEOTON_Szamitastechnikai%20Gyar\\VIDEOTON.mht!http://retropages.uw.hu/Lexikon/Videoton/VT180.jpg" \* MERGEFORMATINET </w:instrText>
      </w:r>
      <w:r w:rsidRPr="006B7B01">
        <w:rPr>
          <w:rFonts w:ascii="Times New Roman" w:hAnsi="Times New Roman" w:cs="Times New Roman"/>
          <w:color w:val="000000"/>
          <w:sz w:val="20"/>
          <w:szCs w:val="20"/>
        </w:rPr>
        <w:fldChar w:fldCharType="separate"/>
      </w:r>
      <w:r w:rsidRPr="006B7B01">
        <w:rPr>
          <w:rFonts w:ascii="Times New Roman" w:hAnsi="Times New Roman" w:cs="Times New Roman"/>
          <w:color w:val="000000"/>
          <w:sz w:val="20"/>
          <w:szCs w:val="20"/>
        </w:rPr>
        <w:fldChar w:fldCharType="begin"/>
      </w:r>
      <w:r w:rsidR="00E368B2" w:rsidRPr="006B7B01">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sidRPr="006B7B01">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D27ACA">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872418">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7D23E2">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CA2C41">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9B77BE">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86C3D">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EF10D5">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E2E1F">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43ABF">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C4647C">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EE3B2A">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524F8">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6D0235">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4C3630">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83405F">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047A00">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6F4A07">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7E7214">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9A37F6">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65E7D">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B14B9">
        <w:rPr>
          <w:rFonts w:ascii="Times New Roman" w:hAnsi="Times New Roman" w:cs="Times New Roman"/>
          <w:color w:val="000000"/>
          <w:sz w:val="20"/>
          <w:szCs w:val="20"/>
        </w:rPr>
        <w:instrText xml:space="preserve"> INCLUDEPICTURE  "mhtml:file://C:\\DOC_VL\\VL_Private\\VIDEOTON_Szamitastechnikai Gyar\\VIDEOTON.mht!http://retropages.uw.hu/Lexikon/Videoton/VT180.jpg" \* MERGEFORMATINET </w:instrText>
      </w:r>
      <w:r>
        <w:rPr>
          <w:rFonts w:ascii="Times New Roman" w:hAnsi="Times New Roman" w:cs="Times New Roman"/>
          <w:color w:val="000000"/>
          <w:sz w:val="20"/>
          <w:szCs w:val="20"/>
        </w:rPr>
        <w:fldChar w:fldCharType="separate"/>
      </w:r>
      <w:r w:rsidR="0010291F" w:rsidRPr="00AC0BBE">
        <w:rPr>
          <w:rFonts w:ascii="Times New Roman" w:hAnsi="Times New Roman" w:cs="Times New Roman"/>
          <w:color w:val="000000"/>
          <w:sz w:val="20"/>
          <w:szCs w:val="20"/>
        </w:rPr>
        <w:pict>
          <v:shape id="_x0000_i1027" type="#_x0000_t75" alt="" style="width:138.75pt;height:126pt">
            <v:imagedata r:id="rId28" r:href="rId29"/>
          </v:shape>
        </w:pic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sidRPr="006B7B01">
        <w:rPr>
          <w:rFonts w:ascii="Times New Roman" w:hAnsi="Times New Roman" w:cs="Times New Roman"/>
          <w:color w:val="000000"/>
          <w:sz w:val="20"/>
          <w:szCs w:val="20"/>
        </w:rPr>
        <w:fldChar w:fldCharType="end"/>
      </w:r>
      <w:r w:rsidRPr="006B7B01">
        <w:rPr>
          <w:rFonts w:ascii="Times New Roman" w:hAnsi="Times New Roman" w:cs="Times New Roman"/>
          <w:color w:val="000000"/>
          <w:sz w:val="20"/>
          <w:szCs w:val="20"/>
        </w:rPr>
        <w:fldChar w:fldCharType="end"/>
      </w:r>
    </w:p>
    <w:p w:rsidR="00B23D19" w:rsidRPr="009B77BE" w:rsidRDefault="00B23D19" w:rsidP="00B23D19">
      <w:pPr>
        <w:jc w:val="center"/>
        <w:rPr>
          <w:rFonts w:ascii="Times New Roman" w:hAnsi="Times New Roman" w:cs="Times New Roman"/>
          <w:b/>
          <w:sz w:val="20"/>
          <w:szCs w:val="20"/>
        </w:rPr>
      </w:pPr>
      <w:smartTag w:uri="urn:schemas-microsoft-com:office:smarttags" w:element="stockticker">
        <w:r w:rsidRPr="009B77BE">
          <w:rPr>
            <w:rFonts w:ascii="Times New Roman" w:hAnsi="Times New Roman" w:cs="Times New Roman"/>
            <w:b/>
            <w:color w:val="000000"/>
            <w:sz w:val="20"/>
            <w:szCs w:val="20"/>
          </w:rPr>
          <w:t>IBM</w:t>
        </w:r>
      </w:smartTag>
      <w:r w:rsidRPr="009B77BE">
        <w:rPr>
          <w:rFonts w:ascii="Times New Roman" w:hAnsi="Times New Roman" w:cs="Times New Roman"/>
          <w:b/>
          <w:color w:val="000000"/>
          <w:sz w:val="20"/>
          <w:szCs w:val="20"/>
        </w:rPr>
        <w:t xml:space="preserve"> kompatibilis VT110, VT 160 személyi számítógépek</w:t>
      </w:r>
    </w:p>
    <w:p w:rsidR="00B23D19" w:rsidRPr="006B7B01" w:rsidRDefault="00B23D19" w:rsidP="00B23D19">
      <w:pPr>
        <w:rPr>
          <w:rFonts w:ascii="Times New Roman" w:hAnsi="Times New Roman" w:cs="Times New Roman"/>
          <w:sz w:val="20"/>
          <w:szCs w:val="20"/>
        </w:rPr>
      </w:pPr>
    </w:p>
    <w:p w:rsidR="00B23D19" w:rsidRPr="006B7B01" w:rsidRDefault="00E95F15" w:rsidP="00B23D19">
      <w:pPr>
        <w:rPr>
          <w:rFonts w:ascii="Times New Roman" w:hAnsi="Times New Roman" w:cs="Times New Roman"/>
          <w:sz w:val="20"/>
          <w:szCs w:val="20"/>
        </w:rPr>
      </w:pPr>
      <w:r>
        <w:rPr>
          <w:rFonts w:ascii="Times New Roman" w:hAnsi="Times New Roman" w:cs="Times New Roman"/>
          <w:sz w:val="20"/>
          <w:szCs w:val="20"/>
        </w:rPr>
        <w:t xml:space="preserve">          </w:t>
      </w:r>
      <w:r w:rsidR="00DF3C2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8415D">
        <w:rPr>
          <w:b/>
          <w:i/>
          <w:noProof/>
          <w:sz w:val="32"/>
          <w:szCs w:val="32"/>
          <w:lang w:eastAsia="hu-HU"/>
        </w:rPr>
        <w:drawing>
          <wp:inline distT="0" distB="0" distL="0" distR="0">
            <wp:extent cx="3917950" cy="2559050"/>
            <wp:effectExtent l="0" t="0" r="6350" b="0"/>
            <wp:docPr id="28" name="Kép 28" descr="C:\Users\gerlai\Pictures\Saved Pictures\Gyártás\PC2ége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lai\Pictures\Saved Pictures\Gyártás\PC2égetés.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5508" cy="2609708"/>
                    </a:xfrm>
                    <a:prstGeom prst="rect">
                      <a:avLst/>
                    </a:prstGeom>
                    <a:noFill/>
                    <a:ln>
                      <a:noFill/>
                    </a:ln>
                  </pic:spPr>
                </pic:pic>
              </a:graphicData>
            </a:graphic>
          </wp:inline>
        </w:drawing>
      </w:r>
    </w:p>
    <w:p w:rsidR="00B23D19" w:rsidRPr="00ED3972" w:rsidRDefault="00ED3972" w:rsidP="00ED3972">
      <w:pPr>
        <w:rPr>
          <w:rFonts w:ascii="Times New Roman" w:hAnsi="Times New Roman" w:cs="Times New Roman"/>
          <w:b/>
          <w:sz w:val="20"/>
          <w:szCs w:val="20"/>
        </w:rPr>
      </w:pPr>
      <w:r>
        <w:rPr>
          <w:rFonts w:ascii="Times New Roman" w:hAnsi="Times New Roman" w:cs="Times New Roman"/>
          <w:b/>
          <w:sz w:val="20"/>
          <w:szCs w:val="20"/>
        </w:rPr>
        <w:lastRenderedPageBreak/>
        <w:t xml:space="preserve">                                    </w:t>
      </w:r>
      <w:r w:rsidR="00B23D19" w:rsidRPr="00ED3972">
        <w:rPr>
          <w:rFonts w:ascii="Times New Roman" w:hAnsi="Times New Roman" w:cs="Times New Roman"/>
          <w:b/>
          <w:sz w:val="20"/>
          <w:szCs w:val="20"/>
        </w:rPr>
        <w:t>VT 160 PC-k minőségellenőrzése a Számítógép Gyáregységben</w:t>
      </w:r>
    </w:p>
    <w:p w:rsidR="007D23E2" w:rsidRDefault="007D23E2" w:rsidP="00B23D19">
      <w:pPr>
        <w:rPr>
          <w:rFonts w:ascii="Times New Roman" w:hAnsi="Times New Roman" w:cs="Times New Roman"/>
          <w:sz w:val="20"/>
          <w:szCs w:val="20"/>
        </w:rPr>
      </w:pPr>
      <w:r>
        <w:rPr>
          <w:rFonts w:ascii="Times New Roman" w:hAnsi="Times New Roman" w:cs="Times New Roman"/>
          <w:sz w:val="20"/>
          <w:szCs w:val="20"/>
        </w:rPr>
        <w:t xml:space="preserve">    </w:t>
      </w:r>
    </w:p>
    <w:p w:rsidR="00B23D19" w:rsidRPr="006B7B01" w:rsidRDefault="007D23E2" w:rsidP="00B23D19">
      <w:pPr>
        <w:rPr>
          <w:rFonts w:ascii="Times New Roman" w:hAnsi="Times New Roman" w:cs="Times New Roman"/>
          <w:sz w:val="20"/>
          <w:szCs w:val="20"/>
        </w:rPr>
      </w:pPr>
      <w:r>
        <w:rPr>
          <w:rFonts w:ascii="Times New Roman" w:hAnsi="Times New Roman" w:cs="Times New Roman"/>
          <w:sz w:val="20"/>
          <w:szCs w:val="20"/>
        </w:rPr>
        <w:t xml:space="preserve">      </w:t>
      </w:r>
      <w:r w:rsidRPr="007D23E2">
        <w:rPr>
          <w:rFonts w:ascii="Times New Roman" w:hAnsi="Times New Roman" w:cs="Times New Roman"/>
          <w:noProof/>
          <w:sz w:val="20"/>
          <w:szCs w:val="20"/>
          <w:lang w:eastAsia="hu-HU"/>
        </w:rPr>
        <w:drawing>
          <wp:inline distT="0" distB="0" distL="0" distR="0">
            <wp:extent cx="2071255" cy="2858755"/>
            <wp:effectExtent l="0" t="0" r="571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147287" cy="2963695"/>
                    </a:xfrm>
                    <a:prstGeom prst="rect">
                      <a:avLst/>
                    </a:prstGeom>
                    <a:noFill/>
                    <a:ln>
                      <a:noFill/>
                    </a:ln>
                  </pic:spPr>
                </pic:pic>
              </a:graphicData>
            </a:graphic>
          </wp:inline>
        </w:drawing>
      </w:r>
      <w:r>
        <w:rPr>
          <w:rFonts w:ascii="Times New Roman" w:hAnsi="Times New Roman" w:cs="Times New Roman"/>
          <w:sz w:val="20"/>
          <w:szCs w:val="20"/>
        </w:rPr>
        <w:t xml:space="preserve">                                 </w:t>
      </w:r>
      <w:r w:rsidRPr="006B7B01">
        <w:rPr>
          <w:rFonts w:ascii="Times New Roman" w:hAnsi="Times New Roman" w:cs="Times New Roman"/>
          <w:i/>
          <w:noProof/>
          <w:sz w:val="20"/>
          <w:szCs w:val="20"/>
          <w:lang w:eastAsia="hu-HU"/>
        </w:rPr>
        <w:drawing>
          <wp:inline distT="0" distB="0" distL="0" distR="0">
            <wp:extent cx="1980218" cy="2811433"/>
            <wp:effectExtent l="0" t="0" r="1270" b="825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698" cy="2843350"/>
                    </a:xfrm>
                    <a:prstGeom prst="rect">
                      <a:avLst/>
                    </a:prstGeom>
                    <a:noFill/>
                    <a:ln>
                      <a:noFill/>
                    </a:ln>
                  </pic:spPr>
                </pic:pic>
              </a:graphicData>
            </a:graphic>
          </wp:inline>
        </w:drawing>
      </w:r>
      <w:r>
        <w:rPr>
          <w:rFonts w:ascii="Times New Roman" w:hAnsi="Times New Roman" w:cs="Times New Roman"/>
          <w:sz w:val="20"/>
          <w:szCs w:val="20"/>
        </w:rPr>
        <w:t xml:space="preserve">                                    </w:t>
      </w:r>
    </w:p>
    <w:p w:rsidR="00B23D19" w:rsidRPr="006B7B01" w:rsidRDefault="00B23D19" w:rsidP="00DF3C2B">
      <w:pPr>
        <w:rPr>
          <w:rFonts w:ascii="Times New Roman" w:hAnsi="Times New Roman" w:cs="Times New Roman"/>
          <w:i/>
          <w:sz w:val="20"/>
          <w:szCs w:val="20"/>
        </w:rPr>
      </w:pPr>
    </w:p>
    <w:p w:rsidR="00B23D19" w:rsidRPr="007D23E2" w:rsidRDefault="000D0E97" w:rsidP="00DF3C2B">
      <w:pPr>
        <w:rPr>
          <w:rFonts w:ascii="Times New Roman" w:hAnsi="Times New Roman" w:cs="Times New Roman"/>
          <w:b/>
          <w:sz w:val="20"/>
          <w:szCs w:val="20"/>
        </w:rPr>
      </w:pPr>
      <w:r>
        <w:rPr>
          <w:rFonts w:ascii="Times New Roman" w:hAnsi="Times New Roman" w:cs="Times New Roman"/>
          <w:sz w:val="20"/>
          <w:szCs w:val="20"/>
        </w:rPr>
        <w:t xml:space="preserve">         </w:t>
      </w:r>
      <w:r w:rsidR="007D23E2">
        <w:rPr>
          <w:rFonts w:ascii="Times New Roman" w:hAnsi="Times New Roman" w:cs="Times New Roman"/>
          <w:sz w:val="20"/>
          <w:szCs w:val="20"/>
        </w:rPr>
        <w:t xml:space="preserve">            </w:t>
      </w:r>
      <w:r w:rsidR="007D23E2" w:rsidRPr="007D23E2">
        <w:rPr>
          <w:rFonts w:ascii="Times New Roman" w:hAnsi="Times New Roman" w:cs="Times New Roman"/>
          <w:b/>
          <w:sz w:val="20"/>
          <w:szCs w:val="20"/>
        </w:rPr>
        <w:t>VT 32 számítógép</w:t>
      </w:r>
      <w:r w:rsidRPr="007D23E2">
        <w:rPr>
          <w:rFonts w:ascii="Times New Roman" w:hAnsi="Times New Roman" w:cs="Times New Roman"/>
          <w:b/>
          <w:sz w:val="20"/>
          <w:szCs w:val="20"/>
        </w:rPr>
        <w:t xml:space="preserve">                                            </w:t>
      </w:r>
      <w:r w:rsidR="007D23E2">
        <w:rPr>
          <w:rFonts w:ascii="Times New Roman" w:hAnsi="Times New Roman" w:cs="Times New Roman"/>
          <w:b/>
          <w:sz w:val="20"/>
          <w:szCs w:val="20"/>
        </w:rPr>
        <w:t xml:space="preserve">                          </w:t>
      </w:r>
      <w:r w:rsidR="007D23E2" w:rsidRPr="007D23E2">
        <w:rPr>
          <w:rFonts w:ascii="Times New Roman" w:hAnsi="Times New Roman" w:cs="Times New Roman"/>
          <w:b/>
          <w:sz w:val="20"/>
          <w:szCs w:val="20"/>
        </w:rPr>
        <w:t xml:space="preserve"> </w:t>
      </w:r>
      <w:r w:rsidR="00B23D19" w:rsidRPr="007D23E2">
        <w:rPr>
          <w:rFonts w:ascii="Times New Roman" w:hAnsi="Times New Roman" w:cs="Times New Roman"/>
          <w:b/>
          <w:sz w:val="20"/>
          <w:szCs w:val="20"/>
        </w:rPr>
        <w:t>VT32</w:t>
      </w:r>
      <w:r w:rsidRPr="007D23E2">
        <w:rPr>
          <w:rFonts w:ascii="Times New Roman" w:hAnsi="Times New Roman" w:cs="Times New Roman"/>
          <w:b/>
          <w:sz w:val="20"/>
          <w:szCs w:val="20"/>
        </w:rPr>
        <w:t>0 munkaállomás</w:t>
      </w:r>
    </w:p>
    <w:p w:rsidR="00B23D19" w:rsidRPr="006B7B01" w:rsidRDefault="00B23D19" w:rsidP="00B23D19">
      <w:pPr>
        <w:rPr>
          <w:rFonts w:ascii="Times New Roman" w:hAnsi="Times New Roman" w:cs="Times New Roman"/>
          <w:sz w:val="20"/>
          <w:szCs w:val="20"/>
        </w:rPr>
      </w:pPr>
    </w:p>
    <w:p w:rsidR="00B23D19" w:rsidRPr="006B7B01" w:rsidRDefault="00B23D19" w:rsidP="00B23D19">
      <w:pPr>
        <w:rPr>
          <w:rFonts w:ascii="Times New Roman" w:hAnsi="Times New Roman" w:cs="Times New Roman"/>
          <w:sz w:val="20"/>
          <w:szCs w:val="20"/>
        </w:rPr>
      </w:pPr>
    </w:p>
    <w:p w:rsidR="00B23D19" w:rsidRPr="006B7B01" w:rsidRDefault="00B23D19" w:rsidP="00B23D19">
      <w:pPr>
        <w:rPr>
          <w:rFonts w:ascii="Times New Roman" w:hAnsi="Times New Roman" w:cs="Times New Roman"/>
          <w:sz w:val="20"/>
          <w:szCs w:val="20"/>
        </w:rPr>
      </w:pPr>
    </w:p>
    <w:p w:rsidR="00B23D19" w:rsidRPr="00D87F05" w:rsidRDefault="00EC5051" w:rsidP="00C65C80">
      <w:pPr>
        <w:rPr>
          <w:rFonts w:ascii="Times New Roman" w:hAnsi="Times New Roman" w:cs="Times New Roman"/>
          <w:b/>
          <w:i/>
          <w:sz w:val="20"/>
          <w:szCs w:val="20"/>
        </w:rPr>
      </w:pPr>
      <w:r>
        <w:rPr>
          <w:noProof/>
          <w:lang w:eastAsia="hu-HU"/>
        </w:rPr>
        <w:drawing>
          <wp:inline distT="0" distB="0" distL="0" distR="0">
            <wp:extent cx="2545080" cy="1668780"/>
            <wp:effectExtent l="0" t="0" r="7620" b="7620"/>
            <wp:docPr id="34" name="Kép 34" descr="C:\Users\gerlai\AppData\Local\Microsoft\Windows\INetCache\Content.Word\17190742_10206558109391560_3372464258554044395_n.jpg"/>
            <wp:cNvGraphicFramePr/>
            <a:graphic xmlns:a="http://schemas.openxmlformats.org/drawingml/2006/main">
              <a:graphicData uri="http://schemas.openxmlformats.org/drawingml/2006/picture">
                <pic:pic xmlns:pic="http://schemas.openxmlformats.org/drawingml/2006/picture">
                  <pic:nvPicPr>
                    <pic:cNvPr id="22" name="Kép 22" descr="C:\Users\gerlai\AppData\Local\Microsoft\Windows\INetCache\Content.Word\17190742_10206558109391560_3372464258554044395_n.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5080" cy="1668780"/>
                    </a:xfrm>
                    <a:prstGeom prst="rect">
                      <a:avLst/>
                    </a:prstGeom>
                    <a:noFill/>
                    <a:ln>
                      <a:noFill/>
                    </a:ln>
                  </pic:spPr>
                </pic:pic>
              </a:graphicData>
            </a:graphic>
          </wp:inline>
        </w:drawing>
      </w:r>
      <w:r w:rsidR="008106B9" w:rsidRPr="00D87F05">
        <w:rPr>
          <w:rFonts w:ascii="Times New Roman" w:hAnsi="Times New Roman" w:cs="Times New Roman"/>
          <w:b/>
          <w:i/>
          <w:sz w:val="20"/>
          <w:szCs w:val="20"/>
        </w:rPr>
        <w:t xml:space="preserve">       </w:t>
      </w:r>
      <w:r w:rsidR="00CF3864" w:rsidRPr="00D87F05">
        <w:rPr>
          <w:rFonts w:ascii="Times New Roman" w:hAnsi="Times New Roman" w:cs="Times New Roman"/>
          <w:b/>
          <w:i/>
          <w:sz w:val="20"/>
          <w:szCs w:val="20"/>
        </w:rPr>
        <w:t xml:space="preserve">        </w:t>
      </w:r>
      <w:r w:rsidR="00622C70">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00CF3864" w:rsidRPr="00D87F05">
        <w:rPr>
          <w:rFonts w:ascii="Times New Roman" w:hAnsi="Times New Roman" w:cs="Times New Roman"/>
          <w:b/>
          <w:i/>
          <w:sz w:val="20"/>
          <w:szCs w:val="20"/>
        </w:rPr>
        <w:t xml:space="preserve">      </w:t>
      </w:r>
      <w:r w:rsidR="008106B9" w:rsidRPr="00D87F05">
        <w:rPr>
          <w:rFonts w:ascii="Times New Roman" w:hAnsi="Times New Roman" w:cs="Times New Roman"/>
          <w:b/>
          <w:i/>
          <w:sz w:val="20"/>
          <w:szCs w:val="20"/>
        </w:rPr>
        <w:t xml:space="preserve">      </w:t>
      </w:r>
      <w:r w:rsidR="001B76EE" w:rsidRPr="00D87F05">
        <w:rPr>
          <w:rFonts w:ascii="Times New Roman" w:hAnsi="Times New Roman" w:cs="Times New Roman"/>
          <w:b/>
          <w:i/>
          <w:noProof/>
          <w:sz w:val="20"/>
          <w:szCs w:val="20"/>
          <w:lang w:eastAsia="hu-HU"/>
        </w:rPr>
        <w:drawing>
          <wp:inline distT="0" distB="0" distL="0" distR="0">
            <wp:extent cx="1935480" cy="2338070"/>
            <wp:effectExtent l="0" t="0" r="7620" b="508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480" cy="2338070"/>
                    </a:xfrm>
                    <a:prstGeom prst="rect">
                      <a:avLst/>
                    </a:prstGeom>
                    <a:noFill/>
                    <a:ln>
                      <a:noFill/>
                    </a:ln>
                  </pic:spPr>
                </pic:pic>
              </a:graphicData>
            </a:graphic>
          </wp:inline>
        </w:drawing>
      </w:r>
      <w:r w:rsidR="008106B9" w:rsidRPr="00D87F05">
        <w:rPr>
          <w:rFonts w:ascii="Times New Roman" w:hAnsi="Times New Roman" w:cs="Times New Roman"/>
          <w:b/>
          <w:i/>
          <w:sz w:val="20"/>
          <w:szCs w:val="20"/>
        </w:rPr>
        <w:t xml:space="preserve">                                                                               </w:t>
      </w:r>
      <w:r w:rsidR="00397353" w:rsidRPr="00D87F05">
        <w:rPr>
          <w:rFonts w:ascii="Times New Roman" w:hAnsi="Times New Roman" w:cs="Times New Roman"/>
          <w:b/>
          <w:i/>
          <w:sz w:val="20"/>
          <w:szCs w:val="20"/>
        </w:rPr>
        <w:t xml:space="preserve">     </w:t>
      </w:r>
      <w:r w:rsidR="007D23E2" w:rsidRPr="00D87F05">
        <w:rPr>
          <w:rFonts w:ascii="Times New Roman" w:hAnsi="Times New Roman" w:cs="Times New Roman"/>
          <w:b/>
          <w:i/>
          <w:sz w:val="20"/>
          <w:szCs w:val="20"/>
        </w:rPr>
        <w:t xml:space="preserve">   </w:t>
      </w:r>
      <w:r w:rsidR="00397353" w:rsidRPr="00D87F05">
        <w:rPr>
          <w:rFonts w:ascii="Times New Roman" w:hAnsi="Times New Roman" w:cs="Times New Roman"/>
          <w:b/>
          <w:i/>
          <w:sz w:val="20"/>
          <w:szCs w:val="20"/>
        </w:rPr>
        <w:t xml:space="preserve">                    </w:t>
      </w:r>
      <w:r w:rsidR="001B76EE" w:rsidRPr="00D87F05">
        <w:rPr>
          <w:rFonts w:ascii="Times New Roman" w:hAnsi="Times New Roman" w:cs="Times New Roman"/>
          <w:b/>
          <w:i/>
          <w:sz w:val="20"/>
          <w:szCs w:val="20"/>
        </w:rPr>
        <w:t xml:space="preserve">        </w:t>
      </w:r>
      <w:r w:rsidR="00397353" w:rsidRPr="00D87F05">
        <w:rPr>
          <w:rFonts w:ascii="Times New Roman" w:hAnsi="Times New Roman" w:cs="Times New Roman"/>
          <w:b/>
          <w:i/>
          <w:sz w:val="20"/>
          <w:szCs w:val="20"/>
        </w:rPr>
        <w:t xml:space="preserve">      </w:t>
      </w:r>
      <w:r w:rsidR="008106B9" w:rsidRPr="00D87F05">
        <w:rPr>
          <w:rFonts w:ascii="Times New Roman" w:hAnsi="Times New Roman" w:cs="Times New Roman"/>
          <w:b/>
          <w:i/>
          <w:sz w:val="20"/>
          <w:szCs w:val="20"/>
        </w:rPr>
        <w:t xml:space="preserve">     </w:t>
      </w:r>
    </w:p>
    <w:p w:rsidR="00CF3864" w:rsidRPr="00D87F05" w:rsidRDefault="00CF3864" w:rsidP="00CF3864">
      <w:pPr>
        <w:rPr>
          <w:rFonts w:ascii="Times New Roman" w:hAnsi="Times New Roman" w:cs="Times New Roman"/>
          <w:b/>
          <w:sz w:val="20"/>
          <w:szCs w:val="20"/>
        </w:rPr>
      </w:pPr>
    </w:p>
    <w:p w:rsidR="00B23D19" w:rsidRPr="00D87F05" w:rsidRDefault="00CF3864" w:rsidP="00CF3864">
      <w:pPr>
        <w:rPr>
          <w:rFonts w:ascii="Times New Roman" w:hAnsi="Times New Roman" w:cs="Times New Roman"/>
          <w:b/>
          <w:sz w:val="20"/>
          <w:szCs w:val="20"/>
        </w:rPr>
      </w:pPr>
      <w:r w:rsidRPr="00D87F05">
        <w:rPr>
          <w:rFonts w:ascii="Times New Roman" w:hAnsi="Times New Roman" w:cs="Times New Roman"/>
          <w:b/>
          <w:sz w:val="20"/>
          <w:szCs w:val="20"/>
        </w:rPr>
        <w:t xml:space="preserve">      RPT 80  folyamatirányító terminál</w:t>
      </w:r>
      <w:r w:rsidR="007D23E2" w:rsidRPr="00D87F05">
        <w:rPr>
          <w:rFonts w:ascii="Times New Roman" w:hAnsi="Times New Roman" w:cs="Times New Roman"/>
          <w:b/>
          <w:sz w:val="20"/>
          <w:szCs w:val="20"/>
        </w:rPr>
        <w:t xml:space="preserve">                                </w:t>
      </w:r>
      <w:r w:rsidRPr="00D87F05">
        <w:rPr>
          <w:rFonts w:ascii="Times New Roman" w:hAnsi="Times New Roman" w:cs="Times New Roman"/>
          <w:b/>
          <w:sz w:val="20"/>
          <w:szCs w:val="20"/>
        </w:rPr>
        <w:t xml:space="preserve">                    </w:t>
      </w:r>
      <w:smartTag w:uri="urn:schemas-microsoft-com:office:smarttags" w:element="stockticker">
        <w:r w:rsidR="00B23D19" w:rsidRPr="00D87F05">
          <w:rPr>
            <w:rFonts w:ascii="Times New Roman" w:hAnsi="Times New Roman" w:cs="Times New Roman"/>
            <w:b/>
            <w:sz w:val="20"/>
            <w:szCs w:val="20"/>
          </w:rPr>
          <w:t>RPT</w:t>
        </w:r>
      </w:smartTag>
      <w:r w:rsidR="00B23D19" w:rsidRPr="00D87F05">
        <w:rPr>
          <w:rFonts w:ascii="Times New Roman" w:hAnsi="Times New Roman" w:cs="Times New Roman"/>
          <w:b/>
          <w:sz w:val="20"/>
          <w:szCs w:val="20"/>
        </w:rPr>
        <w:t xml:space="preserve"> 90 folyamatirányító terminál</w:t>
      </w:r>
    </w:p>
    <w:p w:rsidR="00B23D19" w:rsidRPr="00D87F05" w:rsidRDefault="00B23D19" w:rsidP="00B23D19">
      <w:pPr>
        <w:rPr>
          <w:rFonts w:ascii="Times New Roman" w:hAnsi="Times New Roman" w:cs="Times New Roman"/>
          <w:b/>
          <w:sz w:val="20"/>
          <w:szCs w:val="20"/>
        </w:rPr>
      </w:pPr>
    </w:p>
    <w:p w:rsidR="00B23D19" w:rsidRPr="00D87F05" w:rsidRDefault="00B23D19" w:rsidP="00B23D19">
      <w:pPr>
        <w:rPr>
          <w:rFonts w:ascii="Times New Roman" w:hAnsi="Times New Roman" w:cs="Times New Roman"/>
          <w:b/>
          <w:sz w:val="20"/>
          <w:szCs w:val="20"/>
        </w:rPr>
      </w:pPr>
    </w:p>
    <w:p w:rsidR="00B4615C" w:rsidRPr="00D87F05" w:rsidRDefault="00B4615C" w:rsidP="00B23D19">
      <w:pPr>
        <w:rPr>
          <w:rFonts w:ascii="Times New Roman" w:hAnsi="Times New Roman" w:cs="Times New Roman"/>
          <w:b/>
          <w:sz w:val="20"/>
          <w:szCs w:val="20"/>
        </w:rPr>
      </w:pPr>
    </w:p>
    <w:p w:rsidR="00B4615C" w:rsidRPr="00D87F05" w:rsidRDefault="00B4615C" w:rsidP="00B23D19">
      <w:pPr>
        <w:rPr>
          <w:rFonts w:ascii="Times New Roman" w:hAnsi="Times New Roman" w:cs="Times New Roman"/>
          <w:b/>
          <w:sz w:val="20"/>
          <w:szCs w:val="20"/>
        </w:rPr>
      </w:pPr>
    </w:p>
    <w:p w:rsidR="00B4615C" w:rsidRPr="00D87F05" w:rsidRDefault="00B4615C" w:rsidP="00B23D19">
      <w:pPr>
        <w:rPr>
          <w:rFonts w:ascii="Times New Roman" w:hAnsi="Times New Roman" w:cs="Times New Roman"/>
          <w:b/>
          <w:sz w:val="20"/>
          <w:szCs w:val="20"/>
        </w:rPr>
      </w:pPr>
    </w:p>
    <w:p w:rsidR="00B4615C" w:rsidRPr="006B7B01" w:rsidRDefault="00B4615C" w:rsidP="00B23D19">
      <w:pPr>
        <w:rPr>
          <w:rFonts w:ascii="Times New Roman" w:hAnsi="Times New Roman" w:cs="Times New Roman"/>
          <w:sz w:val="20"/>
          <w:szCs w:val="20"/>
        </w:rPr>
      </w:pPr>
    </w:p>
    <w:p w:rsidR="00B23D19" w:rsidRPr="006B7B01" w:rsidRDefault="00B23D19" w:rsidP="00B23D19">
      <w:pPr>
        <w:jc w:val="center"/>
        <w:rPr>
          <w:rFonts w:ascii="Times New Roman" w:hAnsi="Times New Roman" w:cs="Times New Roman"/>
          <w:sz w:val="20"/>
          <w:szCs w:val="20"/>
        </w:rPr>
      </w:pPr>
      <w:r w:rsidRPr="006B7B01">
        <w:rPr>
          <w:rFonts w:ascii="Times New Roman" w:hAnsi="Times New Roman" w:cs="Times New Roman"/>
          <w:noProof/>
          <w:sz w:val="20"/>
          <w:szCs w:val="20"/>
          <w:lang w:eastAsia="hu-HU"/>
        </w:rPr>
        <w:drawing>
          <wp:inline distT="0" distB="0" distL="0" distR="0">
            <wp:extent cx="2080895" cy="232727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0895" cy="2327275"/>
                    </a:xfrm>
                    <a:prstGeom prst="rect">
                      <a:avLst/>
                    </a:prstGeom>
                    <a:noFill/>
                    <a:ln>
                      <a:noFill/>
                    </a:ln>
                  </pic:spPr>
                </pic:pic>
              </a:graphicData>
            </a:graphic>
          </wp:inline>
        </w:drawing>
      </w:r>
      <w:r w:rsidRPr="006B7B01">
        <w:rPr>
          <w:rFonts w:ascii="Times New Roman" w:hAnsi="Times New Roman" w:cs="Times New Roman"/>
          <w:sz w:val="20"/>
          <w:szCs w:val="20"/>
        </w:rPr>
        <w:t xml:space="preserve">  </w:t>
      </w:r>
      <w:r w:rsidRPr="006B7B01">
        <w:rPr>
          <w:rFonts w:ascii="Times New Roman" w:hAnsi="Times New Roman" w:cs="Times New Roman"/>
          <w:noProof/>
          <w:sz w:val="20"/>
          <w:szCs w:val="20"/>
          <w:lang w:eastAsia="hu-HU"/>
        </w:rPr>
        <w:drawing>
          <wp:inline distT="0" distB="0" distL="0" distR="0">
            <wp:extent cx="2068830" cy="2338705"/>
            <wp:effectExtent l="0" t="0" r="7620" b="4445"/>
            <wp:docPr id="19" name="Kép 19" descr="pros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i4"/>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830" cy="2338705"/>
                    </a:xfrm>
                    <a:prstGeom prst="rect">
                      <a:avLst/>
                    </a:prstGeom>
                    <a:noFill/>
                    <a:ln>
                      <a:noFill/>
                    </a:ln>
                  </pic:spPr>
                </pic:pic>
              </a:graphicData>
            </a:graphic>
          </wp:inline>
        </w:drawing>
      </w:r>
    </w:p>
    <w:p w:rsidR="00B23D19" w:rsidRDefault="00D87F05" w:rsidP="00D87F05">
      <w:pPr>
        <w:rPr>
          <w:rFonts w:ascii="Times New Roman" w:hAnsi="Times New Roman" w:cs="Times New Roman"/>
          <w:b/>
          <w:sz w:val="20"/>
          <w:szCs w:val="20"/>
        </w:rPr>
      </w:pPr>
      <w:r>
        <w:rPr>
          <w:rFonts w:ascii="Times New Roman" w:hAnsi="Times New Roman" w:cs="Times New Roman"/>
          <w:sz w:val="20"/>
          <w:szCs w:val="20"/>
        </w:rPr>
        <w:t xml:space="preserve">                                                        </w:t>
      </w:r>
      <w:r w:rsidR="00B23D19" w:rsidRPr="00D87F05">
        <w:rPr>
          <w:rFonts w:ascii="Times New Roman" w:hAnsi="Times New Roman" w:cs="Times New Roman"/>
          <w:b/>
          <w:sz w:val="20"/>
          <w:szCs w:val="20"/>
        </w:rPr>
        <w:t>VT</w:t>
      </w:r>
      <w:r w:rsidRPr="00D87F05">
        <w:rPr>
          <w:rFonts w:ascii="Times New Roman" w:hAnsi="Times New Roman" w:cs="Times New Roman"/>
          <w:b/>
          <w:sz w:val="20"/>
          <w:szCs w:val="20"/>
        </w:rPr>
        <w:t xml:space="preserve"> 27000 és VT 23000 sornyomtatók</w:t>
      </w:r>
    </w:p>
    <w:p w:rsidR="00D87F05" w:rsidRPr="00D87F05" w:rsidRDefault="00D87F05" w:rsidP="00D87F05">
      <w:pPr>
        <w:rPr>
          <w:rFonts w:ascii="Times New Roman" w:hAnsi="Times New Roman" w:cs="Times New Roman"/>
          <w:b/>
          <w:sz w:val="20"/>
          <w:szCs w:val="20"/>
        </w:rPr>
      </w:pPr>
    </w:p>
    <w:p w:rsidR="00B23D19" w:rsidRPr="006B7B01" w:rsidRDefault="00B23D19" w:rsidP="00B23D19">
      <w:pPr>
        <w:jc w:val="center"/>
        <w:rPr>
          <w:rFonts w:ascii="Times New Roman" w:hAnsi="Times New Roman" w:cs="Times New Roman"/>
          <w:sz w:val="20"/>
          <w:szCs w:val="20"/>
        </w:rPr>
      </w:pPr>
      <w:r w:rsidRPr="006B7B01">
        <w:rPr>
          <w:rFonts w:ascii="Times New Roman" w:hAnsi="Times New Roman" w:cs="Times New Roman"/>
          <w:noProof/>
          <w:sz w:val="20"/>
          <w:szCs w:val="20"/>
          <w:lang w:eastAsia="hu-HU"/>
        </w:rPr>
        <w:drawing>
          <wp:inline distT="0" distB="0" distL="0" distR="0">
            <wp:extent cx="3851275" cy="2830286"/>
            <wp:effectExtent l="0" t="0" r="0" b="825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6807" cy="2834351"/>
                    </a:xfrm>
                    <a:prstGeom prst="rect">
                      <a:avLst/>
                    </a:prstGeom>
                    <a:noFill/>
                    <a:ln>
                      <a:noFill/>
                    </a:ln>
                  </pic:spPr>
                </pic:pic>
              </a:graphicData>
            </a:graphic>
          </wp:inline>
        </w:drawing>
      </w:r>
    </w:p>
    <w:p w:rsidR="00B23D19" w:rsidRDefault="00B54564" w:rsidP="00B23D19">
      <w:pPr>
        <w:jc w:val="center"/>
        <w:rPr>
          <w:rFonts w:ascii="Times New Roman" w:hAnsi="Times New Roman" w:cs="Times New Roman"/>
          <w:b/>
          <w:sz w:val="20"/>
          <w:szCs w:val="20"/>
        </w:rPr>
      </w:pPr>
      <w:r w:rsidRPr="00D87F05">
        <w:rPr>
          <w:rFonts w:ascii="Times New Roman" w:hAnsi="Times New Roman" w:cs="Times New Roman"/>
          <w:b/>
          <w:sz w:val="20"/>
          <w:szCs w:val="20"/>
        </w:rPr>
        <w:t>VT 24000 s</w:t>
      </w:r>
      <w:r w:rsidR="00B23D19" w:rsidRPr="00D87F05">
        <w:rPr>
          <w:rFonts w:ascii="Times New Roman" w:hAnsi="Times New Roman" w:cs="Times New Roman"/>
          <w:b/>
          <w:sz w:val="20"/>
          <w:szCs w:val="20"/>
        </w:rPr>
        <w:t>ornyomtató összeszerelés</w:t>
      </w:r>
    </w:p>
    <w:p w:rsidR="00D87F05" w:rsidRPr="00D87F05" w:rsidRDefault="00D87F05" w:rsidP="00B23D19">
      <w:pPr>
        <w:jc w:val="center"/>
        <w:rPr>
          <w:rFonts w:ascii="Times New Roman" w:hAnsi="Times New Roman" w:cs="Times New Roman"/>
          <w:b/>
          <w:sz w:val="20"/>
          <w:szCs w:val="20"/>
        </w:rPr>
      </w:pPr>
    </w:p>
    <w:p w:rsidR="00D87F05" w:rsidRDefault="00B54564" w:rsidP="00CA2C41">
      <w:pPr>
        <w:rPr>
          <w:rFonts w:ascii="Times New Roman" w:hAnsi="Times New Roman" w:cs="Times New Roman"/>
          <w:sz w:val="20"/>
          <w:szCs w:val="20"/>
        </w:rPr>
      </w:pPr>
      <w:r>
        <w:rPr>
          <w:rFonts w:ascii="Times New Roman" w:hAnsi="Times New Roman" w:cs="Times New Roman"/>
          <w:sz w:val="20"/>
          <w:szCs w:val="20"/>
        </w:rPr>
        <w:t xml:space="preserve">                                               </w:t>
      </w:r>
      <w:r w:rsidRPr="006B7B01">
        <w:rPr>
          <w:rFonts w:ascii="Times New Roman" w:hAnsi="Times New Roman" w:cs="Times New Roman"/>
          <w:noProof/>
          <w:sz w:val="20"/>
          <w:szCs w:val="20"/>
          <w:lang w:eastAsia="hu-HU"/>
        </w:rPr>
        <w:drawing>
          <wp:inline distT="0" distB="0" distL="0" distR="0">
            <wp:extent cx="2882153" cy="1872615"/>
            <wp:effectExtent l="0" t="0" r="0" b="0"/>
            <wp:docPr id="17" name="Kép 17" descr="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4"/>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339" cy="1901324"/>
                    </a:xfrm>
                    <a:prstGeom prst="rect">
                      <a:avLst/>
                    </a:prstGeom>
                    <a:noFill/>
                    <a:ln>
                      <a:noFill/>
                    </a:ln>
                  </pic:spPr>
                </pic:pic>
              </a:graphicData>
            </a:graphic>
          </wp:inline>
        </w:drawing>
      </w:r>
    </w:p>
    <w:p w:rsidR="00B23D19" w:rsidRPr="00D87F05" w:rsidRDefault="00D87F05" w:rsidP="00CA2C41">
      <w:pPr>
        <w:rPr>
          <w:rFonts w:ascii="Times New Roman" w:hAnsi="Times New Roman" w:cs="Times New Roman"/>
          <w:b/>
          <w:sz w:val="20"/>
          <w:szCs w:val="20"/>
        </w:rPr>
      </w:pPr>
      <w:r>
        <w:rPr>
          <w:rFonts w:ascii="Times New Roman" w:hAnsi="Times New Roman" w:cs="Times New Roman"/>
          <w:sz w:val="20"/>
          <w:szCs w:val="20"/>
        </w:rPr>
        <w:lastRenderedPageBreak/>
        <w:t xml:space="preserve">                                                                    </w:t>
      </w:r>
      <w:r w:rsidR="00B23D19" w:rsidRPr="00D87F05">
        <w:rPr>
          <w:rFonts w:ascii="Times New Roman" w:hAnsi="Times New Roman" w:cs="Times New Roman"/>
          <w:b/>
          <w:sz w:val="20"/>
          <w:szCs w:val="20"/>
        </w:rPr>
        <w:t>Kalapácspad (MARK-IV)</w:t>
      </w:r>
    </w:p>
    <w:p w:rsidR="00B23D19" w:rsidRPr="006B7B01" w:rsidRDefault="00B23D19" w:rsidP="00B23D19">
      <w:pPr>
        <w:rPr>
          <w:rFonts w:ascii="Times New Roman" w:hAnsi="Times New Roman" w:cs="Times New Roman"/>
          <w:sz w:val="20"/>
          <w:szCs w:val="20"/>
        </w:rPr>
      </w:pPr>
    </w:p>
    <w:p w:rsidR="000D0889" w:rsidRPr="006B7B01" w:rsidRDefault="000D0889" w:rsidP="000D0889">
      <w:pPr>
        <w:rPr>
          <w:rFonts w:ascii="Times New Roman" w:hAnsi="Times New Roman" w:cs="Times New Roman"/>
          <w:sz w:val="20"/>
          <w:szCs w:val="20"/>
        </w:rPr>
      </w:pPr>
      <w:r w:rsidRPr="006B7B01">
        <w:rPr>
          <w:rFonts w:ascii="Times New Roman" w:hAnsi="Times New Roman" w:cs="Times New Roman"/>
          <w:sz w:val="20"/>
          <w:szCs w:val="20"/>
        </w:rPr>
        <w:t>1971-től foglalkozott a VIDEOTON különféle display-ek fejlesztésével, gyártásával, 1989-ig 90000 db display került legyártásra, 40 % dollár relációjú piacon került értékesítésre.</w:t>
      </w:r>
    </w:p>
    <w:p w:rsidR="000D0889" w:rsidRPr="006B7B01" w:rsidRDefault="000D0889" w:rsidP="000D0889">
      <w:pPr>
        <w:rPr>
          <w:rFonts w:ascii="Times New Roman" w:hAnsi="Times New Roman" w:cs="Times New Roman"/>
          <w:sz w:val="20"/>
          <w:szCs w:val="20"/>
        </w:rPr>
      </w:pPr>
      <w:r w:rsidRPr="006B7B01">
        <w:rPr>
          <w:rFonts w:ascii="Times New Roman" w:hAnsi="Times New Roman" w:cs="Times New Roman"/>
          <w:sz w:val="20"/>
          <w:szCs w:val="20"/>
        </w:rPr>
        <w:t xml:space="preserve">A gyártmánycsoport fejlesztését a székesfehérvári fejlesztési részleg Szabó Antal és </w:t>
      </w:r>
      <w:r w:rsidR="00BF0B71">
        <w:rPr>
          <w:rFonts w:ascii="Times New Roman" w:hAnsi="Times New Roman" w:cs="Times New Roman"/>
          <w:sz w:val="20"/>
          <w:szCs w:val="20"/>
        </w:rPr>
        <w:t xml:space="preserve">majd </w:t>
      </w:r>
      <w:r w:rsidRPr="006B7B01">
        <w:rPr>
          <w:rFonts w:ascii="Times New Roman" w:hAnsi="Times New Roman" w:cs="Times New Roman"/>
          <w:sz w:val="20"/>
          <w:szCs w:val="20"/>
        </w:rPr>
        <w:t>Garai Géza  főosztályvezetők irányításával végezte.</w:t>
      </w:r>
    </w:p>
    <w:p w:rsidR="00872418" w:rsidRDefault="000D0889" w:rsidP="002A61B5">
      <w:pPr>
        <w:rPr>
          <w:rFonts w:ascii="Times New Roman" w:hAnsi="Times New Roman" w:cs="Times New Roman"/>
          <w:sz w:val="20"/>
          <w:szCs w:val="20"/>
        </w:rPr>
      </w:pPr>
      <w:r w:rsidRPr="006B7B01">
        <w:rPr>
          <w:rFonts w:ascii="Times New Roman" w:hAnsi="Times New Roman" w:cs="Times New Roman"/>
          <w:sz w:val="20"/>
          <w:szCs w:val="20"/>
        </w:rPr>
        <w:t xml:space="preserve">A program monokróm alfanumerikus video-terminállal (VT340) indult, 1989-ben már a színes grafikus terminálok is gyártásba kerültek </w:t>
      </w:r>
    </w:p>
    <w:p w:rsidR="00872418" w:rsidRDefault="00860C0B" w:rsidP="001B1FFA">
      <w:pPr>
        <w:rPr>
          <w:rFonts w:ascii="Times New Roman" w:hAnsi="Times New Roman" w:cs="Times New Roman"/>
          <w:sz w:val="20"/>
          <w:szCs w:val="20"/>
        </w:rPr>
      </w:pPr>
      <w:r>
        <w:rPr>
          <w:rFonts w:ascii="Times New Roman" w:hAnsi="Times New Roman" w:cs="Times New Roman"/>
          <w:color w:val="000000"/>
          <w:sz w:val="20"/>
          <w:szCs w:val="20"/>
        </w:rPr>
        <w:t xml:space="preserve">   </w:t>
      </w:r>
      <w:r w:rsidR="00AC0BBE" w:rsidRPr="006B7B01">
        <w:rPr>
          <w:rFonts w:ascii="Times New Roman" w:hAnsi="Times New Roman" w:cs="Times New Roman"/>
          <w:color w:val="000000"/>
          <w:sz w:val="20"/>
          <w:szCs w:val="20"/>
        </w:rPr>
        <w:fldChar w:fldCharType="begin"/>
      </w:r>
      <w:r w:rsidR="002A61B5" w:rsidRPr="006B7B01">
        <w:rPr>
          <w:rFonts w:ascii="Times New Roman" w:hAnsi="Times New Roman" w:cs="Times New Roman"/>
          <w:color w:val="000000"/>
          <w:sz w:val="20"/>
          <w:szCs w:val="20"/>
        </w:rPr>
        <w:instrText xml:space="preserve"> INCLUDEPICTURE "mhtml:file://C:\\DOC_VL\\VL_Private\\VIDEOTON_Szamitastechnikai%20Gyar\\VIDEOTON.mht!http://retropages.uw.hu/Lexikon/Videoton/VT-340.jpg" \* MERGEFORMATINET </w:instrText>
      </w:r>
      <w:r w:rsidR="00AC0BBE" w:rsidRPr="006B7B01">
        <w:rPr>
          <w:rFonts w:ascii="Times New Roman" w:hAnsi="Times New Roman" w:cs="Times New Roman"/>
          <w:color w:val="000000"/>
          <w:sz w:val="20"/>
          <w:szCs w:val="20"/>
        </w:rPr>
        <w:fldChar w:fldCharType="separate"/>
      </w:r>
      <w:r w:rsidR="00AC0BBE" w:rsidRPr="006B7B01">
        <w:rPr>
          <w:rFonts w:ascii="Times New Roman" w:hAnsi="Times New Roman" w:cs="Times New Roman"/>
          <w:color w:val="000000"/>
          <w:sz w:val="20"/>
          <w:szCs w:val="20"/>
        </w:rPr>
        <w:fldChar w:fldCharType="begin"/>
      </w:r>
      <w:r w:rsidR="002A61B5" w:rsidRPr="006B7B01">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sidRPr="006B7B01">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2A61B5">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2A61B5">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7D23E2">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CA2C41">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9B77BE">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586C3D">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EF10D5">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5E2E1F">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243ABF">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C4647C">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EE3B2A">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5524F8">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6D0235">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4C3630">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83405F">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047A00">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6F4A07">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7E7214">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9A37F6">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265E7D">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2B14B9">
        <w:rPr>
          <w:rFonts w:ascii="Times New Roman" w:hAnsi="Times New Roman" w:cs="Times New Roman"/>
          <w:color w:val="000000"/>
          <w:sz w:val="20"/>
          <w:szCs w:val="20"/>
        </w:rPr>
        <w:instrText xml:space="preserve"> INCLUDEPICTURE  "mhtml:file://C:\\DOC_VL\\VL_Private\\VIDEOTON_Szamitastechnikai Gyar\\VIDEOTON.mht!http://retropages.uw.hu/Lexikon/Videoton/VT-340.jpg" \* MERGEFORMATINET </w:instrText>
      </w:r>
      <w:r w:rsidR="00AC0BBE">
        <w:rPr>
          <w:rFonts w:ascii="Times New Roman" w:hAnsi="Times New Roman" w:cs="Times New Roman"/>
          <w:color w:val="000000"/>
          <w:sz w:val="20"/>
          <w:szCs w:val="20"/>
        </w:rPr>
        <w:fldChar w:fldCharType="separate"/>
      </w:r>
      <w:r w:rsidR="0010291F" w:rsidRPr="00AC0BBE">
        <w:rPr>
          <w:rFonts w:ascii="Times New Roman" w:hAnsi="Times New Roman" w:cs="Times New Roman"/>
          <w:color w:val="000000"/>
          <w:sz w:val="20"/>
          <w:szCs w:val="20"/>
        </w:rPr>
        <w:pict>
          <v:shape id="_x0000_i1028" type="#_x0000_t75" alt="" style="width:162pt;height:2in">
            <v:imagedata r:id="rId39" r:href="rId40"/>
          </v:shape>
        </w:pict>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sidRPr="006B7B01">
        <w:rPr>
          <w:rFonts w:ascii="Times New Roman" w:hAnsi="Times New Roman" w:cs="Times New Roman"/>
          <w:color w:val="000000"/>
          <w:sz w:val="20"/>
          <w:szCs w:val="20"/>
        </w:rPr>
        <w:fldChar w:fldCharType="end"/>
      </w:r>
      <w:r w:rsidR="00AC0BBE" w:rsidRPr="006B7B01">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w:t>
      </w:r>
      <w:r w:rsidR="002A61B5">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00AC0BBE" w:rsidRPr="006B7B01">
        <w:rPr>
          <w:rFonts w:ascii="Times New Roman" w:hAnsi="Times New Roman" w:cs="Times New Roman"/>
          <w:color w:val="000000"/>
          <w:sz w:val="20"/>
          <w:szCs w:val="20"/>
        </w:rPr>
        <w:fldChar w:fldCharType="begin"/>
      </w:r>
      <w:r w:rsidRPr="006B7B01">
        <w:rPr>
          <w:rFonts w:ascii="Times New Roman" w:hAnsi="Times New Roman" w:cs="Times New Roman"/>
          <w:color w:val="000000"/>
          <w:sz w:val="20"/>
          <w:szCs w:val="20"/>
        </w:rPr>
        <w:instrText xml:space="preserve"> INCLUDEPICTURE "mhtml:file://C:\\DOC_VL\\VL_Private\\VIDEOTON_Szamitastechnikai%20Gyar\\VIDEOTON.mht!http://retropages.uw.hu/Lexikon/Videoton/VDN52500.jpg" \* MERGEFORMATINET </w:instrText>
      </w:r>
      <w:r w:rsidR="00AC0BBE" w:rsidRPr="006B7B01">
        <w:rPr>
          <w:rFonts w:ascii="Times New Roman" w:hAnsi="Times New Roman" w:cs="Times New Roman"/>
          <w:color w:val="000000"/>
          <w:sz w:val="20"/>
          <w:szCs w:val="20"/>
        </w:rPr>
        <w:fldChar w:fldCharType="separate"/>
      </w:r>
      <w:r w:rsidR="00AC0BBE" w:rsidRPr="006B7B01">
        <w:rPr>
          <w:rFonts w:ascii="Times New Roman" w:hAnsi="Times New Roman" w:cs="Times New Roman"/>
          <w:color w:val="000000"/>
          <w:sz w:val="20"/>
          <w:szCs w:val="20"/>
        </w:rPr>
        <w:fldChar w:fldCharType="begin"/>
      </w:r>
      <w:r w:rsidRPr="006B7B01">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sidRPr="006B7B01">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7D23E2">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CA2C41">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9B77BE">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586C3D">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EF10D5">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5E2E1F">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243ABF">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C4647C">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EE3B2A">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5524F8">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6D0235">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4C3630">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83405F">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047A00">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6F4A07">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7E7214">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9A37F6">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265E7D">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AC0BBE">
        <w:rPr>
          <w:rFonts w:ascii="Times New Roman" w:hAnsi="Times New Roman" w:cs="Times New Roman"/>
          <w:color w:val="000000"/>
          <w:sz w:val="20"/>
          <w:szCs w:val="20"/>
        </w:rPr>
        <w:fldChar w:fldCharType="begin"/>
      </w:r>
      <w:r w:rsidR="002B14B9">
        <w:rPr>
          <w:rFonts w:ascii="Times New Roman" w:hAnsi="Times New Roman" w:cs="Times New Roman"/>
          <w:color w:val="000000"/>
          <w:sz w:val="20"/>
          <w:szCs w:val="20"/>
        </w:rPr>
        <w:instrText xml:space="preserve"> INCLUDEPICTURE  "mhtml:file://C:\\DOC_VL\\VL_Private\\VIDEOTON_Szamitastechnikai Gyar\\VIDEOTON.mht!http://retropages.uw.hu/Lexikon/Videoton/VDN52500.jpg" \* MERGEFORMATINET </w:instrText>
      </w:r>
      <w:r w:rsidR="00AC0BBE">
        <w:rPr>
          <w:rFonts w:ascii="Times New Roman" w:hAnsi="Times New Roman" w:cs="Times New Roman"/>
          <w:color w:val="000000"/>
          <w:sz w:val="20"/>
          <w:szCs w:val="20"/>
        </w:rPr>
        <w:fldChar w:fldCharType="separate"/>
      </w:r>
      <w:r w:rsidR="0010291F" w:rsidRPr="00AC0BBE">
        <w:rPr>
          <w:rFonts w:ascii="Times New Roman" w:hAnsi="Times New Roman" w:cs="Times New Roman"/>
          <w:color w:val="000000"/>
          <w:sz w:val="20"/>
          <w:szCs w:val="20"/>
        </w:rPr>
        <w:pict>
          <v:shape id="_x0000_i1029" type="#_x0000_t75" alt="" style="width:156pt;height:2in">
            <v:imagedata r:id="rId41" r:href="rId42"/>
          </v:shape>
        </w:pict>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Pr>
          <w:rFonts w:ascii="Times New Roman" w:hAnsi="Times New Roman" w:cs="Times New Roman"/>
          <w:color w:val="000000"/>
          <w:sz w:val="20"/>
          <w:szCs w:val="20"/>
        </w:rPr>
        <w:fldChar w:fldCharType="end"/>
      </w:r>
      <w:r w:rsidR="00AC0BBE" w:rsidRPr="006B7B01">
        <w:rPr>
          <w:rFonts w:ascii="Times New Roman" w:hAnsi="Times New Roman" w:cs="Times New Roman"/>
          <w:color w:val="000000"/>
          <w:sz w:val="20"/>
          <w:szCs w:val="20"/>
        </w:rPr>
        <w:fldChar w:fldCharType="end"/>
      </w:r>
      <w:r w:rsidR="00AC0BBE" w:rsidRPr="006B7B01">
        <w:rPr>
          <w:rFonts w:ascii="Times New Roman" w:hAnsi="Times New Roman" w:cs="Times New Roman"/>
          <w:color w:val="000000"/>
          <w:sz w:val="20"/>
          <w:szCs w:val="20"/>
        </w:rPr>
        <w:fldChar w:fldCharType="end"/>
      </w:r>
    </w:p>
    <w:p w:rsidR="00872418" w:rsidRPr="00BC08BD" w:rsidRDefault="00BC08BD" w:rsidP="001B1FFA">
      <w:pPr>
        <w:rPr>
          <w:rFonts w:ascii="Times New Roman" w:hAnsi="Times New Roman" w:cs="Times New Roman"/>
          <w:b/>
          <w:sz w:val="20"/>
          <w:szCs w:val="20"/>
        </w:rPr>
      </w:pPr>
      <w:r>
        <w:rPr>
          <w:rFonts w:ascii="Times New Roman" w:hAnsi="Times New Roman" w:cs="Times New Roman"/>
          <w:color w:val="000000"/>
          <w:sz w:val="20"/>
          <w:szCs w:val="20"/>
        </w:rPr>
        <w:t xml:space="preserve">     </w:t>
      </w:r>
      <w:r w:rsidRPr="00BC08BD">
        <w:rPr>
          <w:rFonts w:ascii="Times New Roman" w:hAnsi="Times New Roman" w:cs="Times New Roman"/>
          <w:b/>
          <w:color w:val="000000"/>
          <w:sz w:val="20"/>
          <w:szCs w:val="20"/>
        </w:rPr>
        <w:t xml:space="preserve">VT 340 az első VIDEOTON display és                           </w:t>
      </w:r>
      <w:r>
        <w:rPr>
          <w:rFonts w:ascii="Times New Roman" w:hAnsi="Times New Roman" w:cs="Times New Roman"/>
          <w:b/>
          <w:color w:val="000000"/>
          <w:sz w:val="20"/>
          <w:szCs w:val="20"/>
        </w:rPr>
        <w:t xml:space="preserve">       </w:t>
      </w:r>
      <w:r w:rsidRPr="00BC08BD">
        <w:rPr>
          <w:rFonts w:ascii="Times New Roman" w:hAnsi="Times New Roman" w:cs="Times New Roman"/>
          <w:b/>
          <w:color w:val="000000"/>
          <w:sz w:val="20"/>
          <w:szCs w:val="20"/>
        </w:rPr>
        <w:t xml:space="preserve"> a VDN-52500 video-terminál</w:t>
      </w:r>
    </w:p>
    <w:p w:rsidR="00B23D19" w:rsidRPr="006B7B01" w:rsidRDefault="00B23D19" w:rsidP="00B23D19">
      <w:pPr>
        <w:rPr>
          <w:rFonts w:ascii="Times New Roman" w:hAnsi="Times New Roman" w:cs="Times New Roman"/>
          <w:sz w:val="20"/>
          <w:szCs w:val="20"/>
        </w:rPr>
      </w:pPr>
    </w:p>
    <w:p w:rsidR="00B23D19" w:rsidRPr="00DD7F46" w:rsidRDefault="00B23D19" w:rsidP="00DD7F46">
      <w:pPr>
        <w:rPr>
          <w:rFonts w:ascii="Times New Roman" w:hAnsi="Times New Roman" w:cs="Times New Roman"/>
          <w:sz w:val="20"/>
          <w:szCs w:val="20"/>
        </w:rPr>
      </w:pPr>
      <w:r w:rsidRPr="006B7B01">
        <w:rPr>
          <w:rFonts w:ascii="Times New Roman" w:hAnsi="Times New Roman" w:cs="Times New Roman"/>
          <w:noProof/>
          <w:sz w:val="20"/>
          <w:szCs w:val="20"/>
          <w:lang w:eastAsia="hu-HU"/>
        </w:rPr>
        <w:drawing>
          <wp:inline distT="0" distB="0" distL="0" distR="0">
            <wp:extent cx="2204085" cy="1846580"/>
            <wp:effectExtent l="0" t="0" r="5715" b="127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085" cy="1846580"/>
                    </a:xfrm>
                    <a:prstGeom prst="rect">
                      <a:avLst/>
                    </a:prstGeom>
                    <a:noFill/>
                    <a:ln>
                      <a:noFill/>
                    </a:ln>
                  </pic:spPr>
                </pic:pic>
              </a:graphicData>
            </a:graphic>
          </wp:inline>
        </w:drawing>
      </w:r>
      <w:r w:rsidRPr="006B7B01">
        <w:rPr>
          <w:rFonts w:ascii="Times New Roman" w:hAnsi="Times New Roman" w:cs="Times New Roman"/>
          <w:sz w:val="20"/>
          <w:szCs w:val="20"/>
        </w:rPr>
        <w:t xml:space="preserve">  </w:t>
      </w:r>
      <w:r w:rsidR="002A61B5">
        <w:rPr>
          <w:rFonts w:ascii="Times New Roman" w:hAnsi="Times New Roman" w:cs="Times New Roman"/>
          <w:noProof/>
          <w:sz w:val="20"/>
          <w:szCs w:val="20"/>
          <w:lang w:eastAsia="hu-HU"/>
        </w:rPr>
        <w:t xml:space="preserve">                       </w:t>
      </w:r>
      <w:r w:rsidRPr="006B7B01">
        <w:rPr>
          <w:rFonts w:ascii="Times New Roman" w:hAnsi="Times New Roman" w:cs="Times New Roman"/>
          <w:noProof/>
          <w:sz w:val="20"/>
          <w:szCs w:val="20"/>
          <w:lang w:eastAsia="hu-HU"/>
        </w:rPr>
        <w:drawing>
          <wp:inline distT="0" distB="0" distL="0" distR="0">
            <wp:extent cx="2713990" cy="1858010"/>
            <wp:effectExtent l="0" t="0" r="0" b="889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3990" cy="1858010"/>
                    </a:xfrm>
                    <a:prstGeom prst="rect">
                      <a:avLst/>
                    </a:prstGeom>
                    <a:noFill/>
                    <a:ln>
                      <a:noFill/>
                    </a:ln>
                  </pic:spPr>
                </pic:pic>
              </a:graphicData>
            </a:graphic>
          </wp:inline>
        </w:drawing>
      </w:r>
    </w:p>
    <w:p w:rsidR="00B23D19" w:rsidRPr="00DD7F46" w:rsidRDefault="00B23D19" w:rsidP="00DD7F46">
      <w:pPr>
        <w:jc w:val="center"/>
        <w:rPr>
          <w:rFonts w:ascii="Times New Roman" w:hAnsi="Times New Roman" w:cs="Times New Roman"/>
          <w:b/>
          <w:sz w:val="20"/>
          <w:szCs w:val="20"/>
        </w:rPr>
      </w:pPr>
      <w:r w:rsidRPr="000D0889">
        <w:rPr>
          <w:rFonts w:ascii="Times New Roman" w:hAnsi="Times New Roman" w:cs="Times New Roman"/>
          <w:b/>
          <w:sz w:val="20"/>
          <w:szCs w:val="20"/>
        </w:rPr>
        <w:t>VDT 52100 típusú terminálok (balra egy hírügynökségi terminál)</w:t>
      </w:r>
    </w:p>
    <w:p w:rsidR="00B23D19" w:rsidRPr="006B7B01" w:rsidRDefault="00AC0BBE" w:rsidP="00B23D19">
      <w:pPr>
        <w:jc w:val="center"/>
        <w:rPr>
          <w:rFonts w:ascii="Times New Roman" w:hAnsi="Times New Roman" w:cs="Times New Roman"/>
          <w:color w:val="000000"/>
          <w:sz w:val="20"/>
          <w:szCs w:val="20"/>
        </w:rPr>
      </w:pPr>
      <w:r w:rsidRPr="006B7B01">
        <w:rPr>
          <w:rFonts w:ascii="Times New Roman" w:hAnsi="Times New Roman" w:cs="Times New Roman"/>
          <w:color w:val="000000"/>
          <w:sz w:val="20"/>
          <w:szCs w:val="20"/>
        </w:rPr>
        <w:fldChar w:fldCharType="begin"/>
      </w:r>
      <w:r w:rsidR="00B23D19" w:rsidRPr="006B7B01">
        <w:rPr>
          <w:rFonts w:ascii="Times New Roman" w:hAnsi="Times New Roman" w:cs="Times New Roman"/>
          <w:color w:val="000000"/>
          <w:sz w:val="20"/>
          <w:szCs w:val="20"/>
        </w:rPr>
        <w:instrText xml:space="preserve"> INCLUDEPICTURE "mhtml:file://C:\\DOC_VL\\VL_Private\\VIDEOTON_Szamitastechnikai%20Gyar\\VIDEOTON.mht!http://retropages.uw.hu/Lexikon/Videoton/VDX-52600.jpeg" \* MERGEFORMATINET </w:instrText>
      </w:r>
      <w:r w:rsidRPr="006B7B01">
        <w:rPr>
          <w:rFonts w:ascii="Times New Roman" w:hAnsi="Times New Roman" w:cs="Times New Roman"/>
          <w:color w:val="000000"/>
          <w:sz w:val="20"/>
          <w:szCs w:val="20"/>
        </w:rPr>
        <w:fldChar w:fldCharType="separate"/>
      </w:r>
      <w:r w:rsidRPr="006B7B01">
        <w:rPr>
          <w:rFonts w:ascii="Times New Roman" w:hAnsi="Times New Roman" w:cs="Times New Roman"/>
          <w:color w:val="000000"/>
          <w:sz w:val="20"/>
          <w:szCs w:val="20"/>
        </w:rPr>
        <w:fldChar w:fldCharType="begin"/>
      </w:r>
      <w:r w:rsidR="00E368B2" w:rsidRPr="006B7B01">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sidRPr="006B7B01">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D27ACA">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872418">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7D23E2">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CA2C41">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9B77BE">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86C3D">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EF10D5">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E2E1F">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43ABF">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C4647C">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EE3B2A">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524F8">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6D0235">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4C3630">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83405F">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047A00">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6F4A07">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7E7214">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9A37F6">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65E7D">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B14B9">
        <w:rPr>
          <w:rFonts w:ascii="Times New Roman" w:hAnsi="Times New Roman" w:cs="Times New Roman"/>
          <w:color w:val="000000"/>
          <w:sz w:val="20"/>
          <w:szCs w:val="20"/>
        </w:rPr>
        <w:instrText xml:space="preserve"> INCLUDEPICTURE  "mhtml:file://C:\\DOC_VL\\VL_Private\\VIDEOTON_Szamitastechnikai Gyar\\VIDEOTON.mht!http://retropages.uw.hu/Lexikon/Videoton/VDX-52600.jpeg" \* MERGEFORMATINET </w:instrText>
      </w:r>
      <w:r>
        <w:rPr>
          <w:rFonts w:ascii="Times New Roman" w:hAnsi="Times New Roman" w:cs="Times New Roman"/>
          <w:color w:val="000000"/>
          <w:sz w:val="20"/>
          <w:szCs w:val="20"/>
        </w:rPr>
        <w:fldChar w:fldCharType="separate"/>
      </w:r>
      <w:r w:rsidR="0010291F" w:rsidRPr="00AC0BBE">
        <w:rPr>
          <w:rFonts w:ascii="Times New Roman" w:hAnsi="Times New Roman" w:cs="Times New Roman"/>
          <w:color w:val="000000"/>
          <w:sz w:val="20"/>
          <w:szCs w:val="20"/>
        </w:rPr>
        <w:pict>
          <v:shape id="_x0000_i1030" type="#_x0000_t75" alt="" style="width:192pt;height:2in">
            <v:imagedata r:id="rId45" r:href="rId46"/>
          </v:shape>
        </w:pic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sidRPr="006B7B01">
        <w:rPr>
          <w:rFonts w:ascii="Times New Roman" w:hAnsi="Times New Roman" w:cs="Times New Roman"/>
          <w:color w:val="000000"/>
          <w:sz w:val="20"/>
          <w:szCs w:val="20"/>
        </w:rPr>
        <w:fldChar w:fldCharType="end"/>
      </w:r>
      <w:r w:rsidRPr="006B7B01">
        <w:rPr>
          <w:rFonts w:ascii="Times New Roman" w:hAnsi="Times New Roman" w:cs="Times New Roman"/>
          <w:color w:val="000000"/>
          <w:sz w:val="20"/>
          <w:szCs w:val="20"/>
        </w:rPr>
        <w:fldChar w:fldCharType="end"/>
      </w:r>
      <w:r w:rsidR="00B23D19" w:rsidRPr="006B7B01">
        <w:rPr>
          <w:rFonts w:ascii="Times New Roman" w:hAnsi="Times New Roman" w:cs="Times New Roman"/>
          <w:color w:val="000000"/>
          <w:sz w:val="20"/>
          <w:szCs w:val="20"/>
        </w:rPr>
        <w:t xml:space="preserve">  </w:t>
      </w:r>
      <w:r w:rsidRPr="006B7B01">
        <w:rPr>
          <w:rFonts w:ascii="Times New Roman" w:hAnsi="Times New Roman" w:cs="Times New Roman"/>
          <w:color w:val="000000"/>
          <w:sz w:val="20"/>
          <w:szCs w:val="20"/>
        </w:rPr>
        <w:fldChar w:fldCharType="begin"/>
      </w:r>
      <w:r w:rsidR="00B23D19" w:rsidRPr="006B7B01">
        <w:rPr>
          <w:rFonts w:ascii="Times New Roman" w:hAnsi="Times New Roman" w:cs="Times New Roman"/>
          <w:color w:val="000000"/>
          <w:sz w:val="20"/>
          <w:szCs w:val="20"/>
        </w:rPr>
        <w:instrText xml:space="preserve"> INCLUDEPICTURE "mhtml:file://C:\\DOC_VL\\VL_Private\\VIDEOTON_Szamitastechnikai%20Gyar\\VIDEOTON.mht!http://retropages.uw.hu/Lexikon/Videoton/VDC52700.jpg" \* MERGEFORMATINET </w:instrText>
      </w:r>
      <w:r w:rsidRPr="006B7B01">
        <w:rPr>
          <w:rFonts w:ascii="Times New Roman" w:hAnsi="Times New Roman" w:cs="Times New Roman"/>
          <w:color w:val="000000"/>
          <w:sz w:val="20"/>
          <w:szCs w:val="20"/>
        </w:rPr>
        <w:fldChar w:fldCharType="separate"/>
      </w:r>
      <w:r w:rsidRPr="006B7B01">
        <w:rPr>
          <w:rFonts w:ascii="Times New Roman" w:hAnsi="Times New Roman" w:cs="Times New Roman"/>
          <w:color w:val="000000"/>
          <w:sz w:val="20"/>
          <w:szCs w:val="20"/>
        </w:rPr>
        <w:fldChar w:fldCharType="begin"/>
      </w:r>
      <w:r w:rsidR="00E368B2" w:rsidRPr="006B7B01">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sidRPr="006B7B01">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D27ACA">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872418">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7D23E2">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CA2C41">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9B77BE">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86C3D">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EF10D5">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E2E1F">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43ABF">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C4647C">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EE3B2A">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5524F8">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6D0235">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4C3630">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83405F">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047A00">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6F4A07">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7E7214">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9A37F6">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65E7D">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Pr>
          <w:rFonts w:ascii="Times New Roman" w:hAnsi="Times New Roman" w:cs="Times New Roman"/>
          <w:color w:val="000000"/>
          <w:sz w:val="20"/>
          <w:szCs w:val="20"/>
        </w:rPr>
        <w:fldChar w:fldCharType="begin"/>
      </w:r>
      <w:r w:rsidR="002B14B9">
        <w:rPr>
          <w:rFonts w:ascii="Times New Roman" w:hAnsi="Times New Roman" w:cs="Times New Roman"/>
          <w:color w:val="000000"/>
          <w:sz w:val="20"/>
          <w:szCs w:val="20"/>
        </w:rPr>
        <w:instrText xml:space="preserve"> INCLUDEPICTURE  "mhtml:file://C:\\DOC_VL\\VL_Private\\VIDEOTON_Szamitastechnikai Gyar\\VIDEOTON.mht!http://retropages.uw.hu/Lexikon/Videoton/VDC52700.jpg" \* MERGEFORMATINET </w:instrText>
      </w:r>
      <w:r>
        <w:rPr>
          <w:rFonts w:ascii="Times New Roman" w:hAnsi="Times New Roman" w:cs="Times New Roman"/>
          <w:color w:val="000000"/>
          <w:sz w:val="20"/>
          <w:szCs w:val="20"/>
        </w:rPr>
        <w:fldChar w:fldCharType="separate"/>
      </w:r>
      <w:r w:rsidR="0010291F" w:rsidRPr="00AC0BBE">
        <w:rPr>
          <w:rFonts w:ascii="Times New Roman" w:hAnsi="Times New Roman" w:cs="Times New Roman"/>
          <w:color w:val="000000"/>
          <w:sz w:val="20"/>
          <w:szCs w:val="20"/>
        </w:rPr>
        <w:pict>
          <v:shape id="_x0000_i1031" type="#_x0000_t75" alt="" style="width:174pt;height:2in">
            <v:imagedata r:id="rId47" r:href="rId48"/>
          </v:shape>
        </w:pic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fldChar w:fldCharType="end"/>
      </w:r>
      <w:r w:rsidRPr="006B7B01">
        <w:rPr>
          <w:rFonts w:ascii="Times New Roman" w:hAnsi="Times New Roman" w:cs="Times New Roman"/>
          <w:color w:val="000000"/>
          <w:sz w:val="20"/>
          <w:szCs w:val="20"/>
        </w:rPr>
        <w:fldChar w:fldCharType="end"/>
      </w:r>
      <w:r w:rsidRPr="006B7B01">
        <w:rPr>
          <w:rFonts w:ascii="Times New Roman" w:hAnsi="Times New Roman" w:cs="Times New Roman"/>
          <w:color w:val="000000"/>
          <w:sz w:val="20"/>
          <w:szCs w:val="20"/>
        </w:rPr>
        <w:fldChar w:fldCharType="end"/>
      </w:r>
    </w:p>
    <w:p w:rsidR="00B23D19" w:rsidRPr="006B7B01" w:rsidRDefault="00B23D19" w:rsidP="00B23D19">
      <w:pPr>
        <w:jc w:val="center"/>
        <w:rPr>
          <w:rFonts w:ascii="Times New Roman" w:hAnsi="Times New Roman" w:cs="Times New Roman"/>
          <w:color w:val="000000"/>
          <w:sz w:val="20"/>
          <w:szCs w:val="20"/>
        </w:rPr>
      </w:pPr>
    </w:p>
    <w:p w:rsidR="00B23D19" w:rsidRPr="000D0889" w:rsidRDefault="00B23D19" w:rsidP="00E95F15">
      <w:pPr>
        <w:jc w:val="center"/>
        <w:rPr>
          <w:rFonts w:ascii="Times New Roman" w:hAnsi="Times New Roman" w:cs="Times New Roman"/>
          <w:b/>
          <w:color w:val="000000"/>
          <w:sz w:val="20"/>
          <w:szCs w:val="20"/>
        </w:rPr>
      </w:pPr>
      <w:r w:rsidRPr="000D0889">
        <w:rPr>
          <w:rFonts w:ascii="Times New Roman" w:hAnsi="Times New Roman" w:cs="Times New Roman"/>
          <w:b/>
          <w:color w:val="000000"/>
          <w:sz w:val="20"/>
          <w:szCs w:val="20"/>
        </w:rPr>
        <w:t xml:space="preserve">VDX és </w:t>
      </w:r>
      <w:smartTag w:uri="urn:schemas-microsoft-com:office:smarttags" w:element="stockticker">
        <w:r w:rsidRPr="000D0889">
          <w:rPr>
            <w:rFonts w:ascii="Times New Roman" w:hAnsi="Times New Roman" w:cs="Times New Roman"/>
            <w:b/>
            <w:color w:val="000000"/>
            <w:sz w:val="20"/>
            <w:szCs w:val="20"/>
          </w:rPr>
          <w:t>VDC</w:t>
        </w:r>
      </w:smartTag>
      <w:r w:rsidR="00E95F15" w:rsidRPr="000D0889">
        <w:rPr>
          <w:rFonts w:ascii="Times New Roman" w:hAnsi="Times New Roman" w:cs="Times New Roman"/>
          <w:b/>
          <w:color w:val="000000"/>
          <w:sz w:val="20"/>
          <w:szCs w:val="20"/>
        </w:rPr>
        <w:t xml:space="preserve"> video-terminálok</w:t>
      </w:r>
    </w:p>
    <w:p w:rsidR="00DD7F46" w:rsidRDefault="00DD7F46" w:rsidP="003660BD">
      <w:pPr>
        <w:jc w:val="center"/>
        <w:rPr>
          <w:rFonts w:ascii="Times New Roman" w:hAnsi="Times New Roman" w:cs="Times New Roman"/>
          <w:b/>
          <w:color w:val="000000"/>
          <w:sz w:val="20"/>
          <w:szCs w:val="20"/>
        </w:rPr>
      </w:pPr>
    </w:p>
    <w:p w:rsidR="00E3750A" w:rsidRDefault="00AC0BBE" w:rsidP="003660BD">
      <w:pPr>
        <w:jc w:val="center"/>
        <w:rPr>
          <w:rFonts w:ascii="Times New Roman" w:hAnsi="Times New Roman" w:cs="Times New Roman"/>
          <w:b/>
          <w:color w:val="000000"/>
          <w:sz w:val="20"/>
          <w:szCs w:val="20"/>
        </w:rPr>
      </w:pPr>
      <w:r w:rsidRPr="00AC0BBE">
        <w:rPr>
          <w:noProof/>
          <w:lang w:eastAsia="hu-HU"/>
        </w:rPr>
      </w:r>
      <w:r w:rsidRPr="00AC0BBE">
        <w:rPr>
          <w:noProof/>
          <w:lang w:eastAsia="hu-HU"/>
        </w:rPr>
        <w:pict>
          <v:group id="Csoportba foglalás 21" o:spid="_x0000_s1026" style="width:453.6pt;height:422.85pt;mso-position-horizontal-relative:char;mso-position-vertical-relative:line" coordorigin="1793,3326" coordsize="87912,60662">
            <v:shape id="Diagram 4" o:spid="_x0000_s1027" type="#_x0000_t75" style="position:absolute;left:1793;top:3326;width:87912;height:6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">
              <v:imagedata r:id="rId49" o:title=""/>
              <o:lock v:ext="edit" aspectratio="f"/>
            </v:shape>
            <v:shape id="Kép 5" o:spid="_x0000_s1028" type="#_x0000_t75" alt="arhszt3.tif" style="position:absolute;left:30715;top:23816;width:27860;height:14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" stroked="t" strokecolor="#8496b0" strokeweight=".5pt">
              <v:imagedata r:id="rId50" o:title="arhszt3"/>
              <v:path arrowok="t"/>
            </v:shape>
            <v:shape id="Picture 5" o:spid="_x0000_s1029" type="#_x0000_t75" style="position:absolute;left:2773;top:23818;width:27834;height:14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" stroked="t" strokecolor="#8496b0" strokeweight=".5pt">
              <v:imagedata r:id="rId51" o:title=""/>
            </v:shape>
            <v:shape id="Kép 7" o:spid="_x0000_s1030" type="#_x0000_t75" alt="szt020.jpg" style="position:absolute;left:58607;top:23815;width:30063;height:144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" stroked="t" strokecolor="#8496b0" strokeweight=".5pt">
              <v:imagedata r:id="rId52" o:title="szt020"/>
              <v:path arrowok="t"/>
            </v:shape>
            <v:shape id="table" o:spid="_x0000_s1031" type="#_x0000_t75" style="position:absolute;left:1793;top:37163;width:87912;height:26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">
              <v:imagedata r:id="rId53" o:title=""/>
              <v:path arrowok="t"/>
            </v:shape>
            <w10:wrap type="none"/>
            <w10:anchorlock/>
          </v:group>
        </w:pict>
      </w:r>
    </w:p>
    <w:p w:rsidR="00E3750A" w:rsidRDefault="00E3750A" w:rsidP="003660BD">
      <w:pPr>
        <w:jc w:val="center"/>
        <w:rPr>
          <w:rFonts w:ascii="Times New Roman" w:hAnsi="Times New Roman" w:cs="Times New Roman"/>
          <w:b/>
          <w:color w:val="000000"/>
          <w:sz w:val="20"/>
          <w:szCs w:val="20"/>
        </w:rPr>
      </w:pPr>
    </w:p>
    <w:p w:rsidR="00E3750A" w:rsidRDefault="00E3750A" w:rsidP="003660BD">
      <w:pPr>
        <w:jc w:val="center"/>
        <w:rPr>
          <w:rFonts w:ascii="Times New Roman" w:hAnsi="Times New Roman" w:cs="Times New Roman"/>
          <w:b/>
          <w:color w:val="000000"/>
          <w:sz w:val="20"/>
          <w:szCs w:val="20"/>
        </w:rPr>
      </w:pPr>
    </w:p>
    <w:p w:rsidR="00E3750A" w:rsidRDefault="00E3750A" w:rsidP="003660BD">
      <w:pPr>
        <w:jc w:val="center"/>
        <w:rPr>
          <w:rFonts w:ascii="Times New Roman" w:hAnsi="Times New Roman" w:cs="Times New Roman"/>
          <w:b/>
          <w:color w:val="000000"/>
          <w:sz w:val="20"/>
          <w:szCs w:val="20"/>
        </w:rPr>
      </w:pPr>
    </w:p>
    <w:p w:rsidR="00E3750A" w:rsidRDefault="00E3750A" w:rsidP="003660BD">
      <w:pPr>
        <w:jc w:val="center"/>
        <w:rPr>
          <w:rFonts w:ascii="Times New Roman" w:hAnsi="Times New Roman" w:cs="Times New Roman"/>
          <w:b/>
          <w:color w:val="000000"/>
          <w:sz w:val="20"/>
          <w:szCs w:val="20"/>
        </w:rPr>
      </w:pPr>
    </w:p>
    <w:p w:rsidR="0084524D" w:rsidRPr="006B7B01" w:rsidRDefault="0084524D" w:rsidP="0084524D">
      <w:pPr>
        <w:shd w:val="clear" w:color="auto" w:fill="F6F6F6"/>
        <w:spacing w:after="150" w:line="240" w:lineRule="auto"/>
        <w:rPr>
          <w:rFonts w:ascii="Times New Roman" w:eastAsia="Times New Roman" w:hAnsi="Times New Roman" w:cs="Times New Roman"/>
          <w:color w:val="545248"/>
          <w:sz w:val="20"/>
          <w:szCs w:val="20"/>
          <w:lang w:eastAsia="hu-HU"/>
        </w:rPr>
      </w:pPr>
      <w:r w:rsidRPr="006B7B01">
        <w:rPr>
          <w:rFonts w:ascii="Times New Roman" w:eastAsia="Times New Roman" w:hAnsi="Times New Roman" w:cs="Times New Roman"/>
          <w:color w:val="545248"/>
          <w:sz w:val="20"/>
          <w:szCs w:val="20"/>
          <w:lang w:eastAsia="hu-HU"/>
        </w:rPr>
        <w:t xml:space="preserve">A nyolcvanas évek végétől </w:t>
      </w:r>
      <w:r w:rsidR="003660BD">
        <w:rPr>
          <w:rFonts w:ascii="Times New Roman" w:eastAsia="Times New Roman" w:hAnsi="Times New Roman" w:cs="Times New Roman"/>
          <w:color w:val="545248"/>
          <w:sz w:val="20"/>
          <w:szCs w:val="20"/>
          <w:lang w:eastAsia="hu-HU"/>
        </w:rPr>
        <w:t xml:space="preserve">a vállalat </w:t>
      </w:r>
      <w:r w:rsidRPr="003660BD">
        <w:rPr>
          <w:rFonts w:ascii="Times New Roman" w:eastAsia="Times New Roman" w:hAnsi="Times New Roman" w:cs="Times New Roman"/>
          <w:b/>
          <w:color w:val="545248"/>
          <w:sz w:val="20"/>
          <w:szCs w:val="20"/>
          <w:lang w:eastAsia="hu-HU"/>
        </w:rPr>
        <w:t>Videoton Elektronikai Vállalat</w:t>
      </w:r>
      <w:r w:rsidR="003660BD">
        <w:rPr>
          <w:rFonts w:ascii="Times New Roman" w:eastAsia="Times New Roman" w:hAnsi="Times New Roman" w:cs="Times New Roman"/>
          <w:b/>
          <w:color w:val="545248"/>
          <w:sz w:val="20"/>
          <w:szCs w:val="20"/>
          <w:lang w:eastAsia="hu-HU"/>
        </w:rPr>
        <w:t xml:space="preserve"> néven</w:t>
      </w:r>
      <w:r w:rsidRPr="006B7B01">
        <w:rPr>
          <w:rFonts w:ascii="Times New Roman" w:eastAsia="Times New Roman" w:hAnsi="Times New Roman" w:cs="Times New Roman"/>
          <w:color w:val="545248"/>
          <w:sz w:val="20"/>
          <w:szCs w:val="20"/>
          <w:lang w:eastAsia="hu-HU"/>
        </w:rPr>
        <w:t xml:space="preserve"> működött, s gyáregységei voltak Ajkán, Enyingen, Sárbogárdon, Tabon és Veszprémben. Az első tíz legnagyobb magyar vállalat között jegyezték. Kiemelt beruházások eredményeként Közép-Kelet-Európa legnagyobb és legmodernebb gyártókapacitásával rendelkező híradástechnikai</w:t>
      </w:r>
      <w:r w:rsidR="003660BD">
        <w:rPr>
          <w:rFonts w:ascii="Times New Roman" w:eastAsia="Times New Roman" w:hAnsi="Times New Roman" w:cs="Times New Roman"/>
          <w:color w:val="545248"/>
          <w:sz w:val="20"/>
          <w:szCs w:val="20"/>
          <w:lang w:eastAsia="hu-HU"/>
        </w:rPr>
        <w:t xml:space="preserve"> és számítástechnikai</w:t>
      </w:r>
      <w:r w:rsidRPr="006B7B01">
        <w:rPr>
          <w:rFonts w:ascii="Times New Roman" w:eastAsia="Times New Roman" w:hAnsi="Times New Roman" w:cs="Times New Roman"/>
          <w:color w:val="545248"/>
          <w:sz w:val="20"/>
          <w:szCs w:val="20"/>
          <w:lang w:eastAsia="hu-HU"/>
        </w:rPr>
        <w:t xml:space="preserve"> cége volt.</w:t>
      </w:r>
    </w:p>
    <w:p w:rsidR="0081688E" w:rsidRPr="006B7B01" w:rsidRDefault="0081688E" w:rsidP="0084524D">
      <w:pPr>
        <w:shd w:val="clear" w:color="auto" w:fill="F6F6F6"/>
        <w:spacing w:after="150" w:line="240" w:lineRule="auto"/>
        <w:rPr>
          <w:rFonts w:ascii="Times New Roman" w:eastAsia="Times New Roman" w:hAnsi="Times New Roman" w:cs="Times New Roman"/>
          <w:color w:val="545248"/>
          <w:sz w:val="20"/>
          <w:szCs w:val="20"/>
          <w:lang w:eastAsia="hu-HU"/>
        </w:rPr>
      </w:pPr>
    </w:p>
    <w:p w:rsidR="0081688E" w:rsidRPr="006B7B01" w:rsidRDefault="0081688E" w:rsidP="0084524D">
      <w:pPr>
        <w:shd w:val="clear" w:color="auto" w:fill="F6F6F6"/>
        <w:spacing w:after="150" w:line="240" w:lineRule="auto"/>
        <w:rPr>
          <w:rFonts w:ascii="Times New Roman" w:eastAsia="Times New Roman" w:hAnsi="Times New Roman" w:cs="Times New Roman"/>
          <w:color w:val="545248"/>
          <w:sz w:val="20"/>
          <w:szCs w:val="20"/>
          <w:lang w:eastAsia="hu-HU"/>
        </w:rPr>
      </w:pPr>
    </w:p>
    <w:p w:rsidR="00CB3F73" w:rsidRDefault="00CB3F73" w:rsidP="0081688E">
      <w:pPr>
        <w:pStyle w:val="Cmsor1"/>
        <w:spacing w:before="120" w:after="240"/>
        <w:rPr>
          <w:caps/>
          <w:sz w:val="20"/>
          <w:szCs w:val="20"/>
        </w:rPr>
      </w:pPr>
    </w:p>
    <w:p w:rsidR="00CB3F73" w:rsidRPr="006823FF" w:rsidRDefault="00CB3F73" w:rsidP="0081688E">
      <w:pPr>
        <w:pStyle w:val="Cmsor1"/>
        <w:spacing w:before="120" w:after="240"/>
        <w:rPr>
          <w:caps/>
          <w:sz w:val="20"/>
          <w:szCs w:val="20"/>
        </w:rPr>
      </w:pPr>
    </w:p>
    <w:tbl>
      <w:tblPr>
        <w:tblpPr w:leftFromText="141" w:rightFromText="141" w:vertAnchor="text" w:horzAnchor="margin" w:tblpY="-7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2835"/>
        <w:gridCol w:w="1843"/>
        <w:gridCol w:w="2693"/>
      </w:tblGrid>
      <w:tr w:rsidR="00FB2EBB" w:rsidRPr="003260D9" w:rsidTr="0073599B">
        <w:trPr>
          <w:gridAfter w:val="2"/>
          <w:wAfter w:w="4536" w:type="dxa"/>
        </w:trPr>
        <w:tc>
          <w:tcPr>
            <w:tcW w:w="4531" w:type="dxa"/>
            <w:gridSpan w:val="2"/>
          </w:tcPr>
          <w:p w:rsidR="00FB2EBB" w:rsidRPr="006C466E" w:rsidRDefault="00FB2EBB" w:rsidP="006C466E">
            <w:pPr>
              <w:pStyle w:val="Cmsor1"/>
              <w:spacing w:before="120" w:after="240"/>
              <w:rPr>
                <w:caps/>
                <w:sz w:val="20"/>
                <w:szCs w:val="20"/>
              </w:rPr>
            </w:pPr>
            <w:r w:rsidRPr="006B7B01">
              <w:rPr>
                <w:caps/>
                <w:sz w:val="20"/>
                <w:szCs w:val="20"/>
              </w:rPr>
              <w:lastRenderedPageBreak/>
              <w:t>KULCS szakemberek névsora a kezdetektől 1990-ig</w:t>
            </w:r>
          </w:p>
        </w:tc>
      </w:tr>
      <w:tr w:rsidR="00FB2EBB" w:rsidRPr="003260D9" w:rsidTr="0073599B">
        <w:trPr>
          <w:gridAfter w:val="2"/>
          <w:wAfter w:w="4536" w:type="dxa"/>
        </w:trPr>
        <w:tc>
          <w:tcPr>
            <w:tcW w:w="1696" w:type="dxa"/>
          </w:tcPr>
          <w:p w:rsidR="00FB2EBB" w:rsidRPr="003260D9" w:rsidRDefault="00FB2EBB" w:rsidP="00E3750A">
            <w:pPr>
              <w:rPr>
                <w:sz w:val="20"/>
              </w:rPr>
            </w:pPr>
            <w:r w:rsidRPr="003260D9">
              <w:rPr>
                <w:sz w:val="20"/>
              </w:rPr>
              <w:t>Gergely Béla</w:t>
            </w:r>
          </w:p>
        </w:tc>
        <w:tc>
          <w:tcPr>
            <w:tcW w:w="2835" w:type="dxa"/>
          </w:tcPr>
          <w:p w:rsidR="00FB2EBB" w:rsidRPr="003260D9" w:rsidRDefault="00FB2EBB" w:rsidP="00E3750A">
            <w:pPr>
              <w:rPr>
                <w:sz w:val="20"/>
              </w:rPr>
            </w:pPr>
            <w:r w:rsidRPr="003260D9">
              <w:rPr>
                <w:sz w:val="20"/>
              </w:rPr>
              <w:t>igazgató</w:t>
            </w:r>
          </w:p>
        </w:tc>
      </w:tr>
      <w:tr w:rsidR="00FB2EBB" w:rsidRPr="003260D9" w:rsidTr="0073599B">
        <w:trPr>
          <w:gridAfter w:val="2"/>
          <w:wAfter w:w="4536" w:type="dxa"/>
        </w:trPr>
        <w:tc>
          <w:tcPr>
            <w:tcW w:w="1696" w:type="dxa"/>
          </w:tcPr>
          <w:p w:rsidR="00FB2EBB" w:rsidRPr="003260D9" w:rsidRDefault="00FB2EBB" w:rsidP="00E3750A">
            <w:pPr>
              <w:rPr>
                <w:sz w:val="20"/>
              </w:rPr>
            </w:pPr>
            <w:r>
              <w:rPr>
                <w:sz w:val="20"/>
              </w:rPr>
              <w:t xml:space="preserve">  </w:t>
            </w:r>
            <w:r w:rsidRPr="003260D9">
              <w:rPr>
                <w:sz w:val="20"/>
              </w:rPr>
              <w:t>Papp István</w:t>
            </w:r>
          </w:p>
        </w:tc>
        <w:tc>
          <w:tcPr>
            <w:tcW w:w="2835" w:type="dxa"/>
          </w:tcPr>
          <w:p w:rsidR="00FB2EBB" w:rsidRPr="003260D9" w:rsidRDefault="00FB2EBB" w:rsidP="00E3750A">
            <w:pPr>
              <w:rPr>
                <w:sz w:val="20"/>
              </w:rPr>
            </w:pPr>
            <w:r w:rsidRPr="003260D9">
              <w:rPr>
                <w:sz w:val="20"/>
              </w:rPr>
              <w:t>vezérigazgató</w:t>
            </w:r>
          </w:p>
        </w:tc>
      </w:tr>
      <w:tr w:rsidR="0073599B" w:rsidRPr="003260D9" w:rsidTr="0073599B">
        <w:tc>
          <w:tcPr>
            <w:tcW w:w="1696" w:type="dxa"/>
          </w:tcPr>
          <w:p w:rsidR="0073599B" w:rsidRPr="003260D9" w:rsidRDefault="0073599B" w:rsidP="0073599B">
            <w:pPr>
              <w:rPr>
                <w:sz w:val="20"/>
              </w:rPr>
            </w:pPr>
            <w:r w:rsidRPr="003260D9">
              <w:rPr>
                <w:sz w:val="20"/>
              </w:rPr>
              <w:t>Fáy László</w:t>
            </w:r>
          </w:p>
        </w:tc>
        <w:tc>
          <w:tcPr>
            <w:tcW w:w="2835" w:type="dxa"/>
          </w:tcPr>
          <w:p w:rsidR="0073599B" w:rsidRPr="003260D9" w:rsidRDefault="0073599B" w:rsidP="0073599B">
            <w:pPr>
              <w:rPr>
                <w:sz w:val="20"/>
              </w:rPr>
            </w:pPr>
            <w:r w:rsidRPr="003260D9">
              <w:rPr>
                <w:sz w:val="20"/>
              </w:rPr>
              <w:t>miniszteri megbízott (fél évig)</w:t>
            </w:r>
          </w:p>
        </w:tc>
        <w:tc>
          <w:tcPr>
            <w:tcW w:w="1843" w:type="dxa"/>
          </w:tcPr>
          <w:p w:rsidR="0073599B" w:rsidRPr="003260D9" w:rsidRDefault="0073599B" w:rsidP="0073599B">
            <w:r w:rsidRPr="003260D9">
              <w:rPr>
                <w:sz w:val="20"/>
              </w:rPr>
              <w:t>Kókány István</w:t>
            </w:r>
          </w:p>
        </w:tc>
        <w:tc>
          <w:tcPr>
            <w:tcW w:w="2693" w:type="dxa"/>
          </w:tcPr>
          <w:p w:rsidR="0073599B" w:rsidRPr="003260D9" w:rsidRDefault="0073599B" w:rsidP="0073599B">
            <w:r w:rsidRPr="003260D9">
              <w:rPr>
                <w:sz w:val="20"/>
              </w:rPr>
              <w:t>személyzeti főosztályvezető</w:t>
            </w:r>
          </w:p>
        </w:tc>
      </w:tr>
      <w:tr w:rsidR="0073599B" w:rsidRPr="003260D9" w:rsidTr="0073599B">
        <w:tc>
          <w:tcPr>
            <w:tcW w:w="1696" w:type="dxa"/>
          </w:tcPr>
          <w:p w:rsidR="0073599B" w:rsidRPr="003260D9" w:rsidRDefault="0073599B" w:rsidP="0073599B">
            <w:pPr>
              <w:rPr>
                <w:sz w:val="20"/>
              </w:rPr>
            </w:pPr>
            <w:r w:rsidRPr="003260D9">
              <w:rPr>
                <w:sz w:val="20"/>
              </w:rPr>
              <w:t>Kázsmér János</w:t>
            </w:r>
          </w:p>
        </w:tc>
        <w:tc>
          <w:tcPr>
            <w:tcW w:w="2835" w:type="dxa"/>
          </w:tcPr>
          <w:p w:rsidR="0073599B" w:rsidRPr="003260D9" w:rsidRDefault="0073599B" w:rsidP="0073599B">
            <w:pPr>
              <w:rPr>
                <w:sz w:val="20"/>
              </w:rPr>
            </w:pPr>
            <w:r w:rsidRPr="003260D9">
              <w:rPr>
                <w:sz w:val="20"/>
              </w:rPr>
              <w:t>műszaki igazgató, vezérigazgató</w:t>
            </w:r>
          </w:p>
        </w:tc>
        <w:tc>
          <w:tcPr>
            <w:tcW w:w="1843" w:type="dxa"/>
          </w:tcPr>
          <w:p w:rsidR="0073599B" w:rsidRPr="003260D9" w:rsidRDefault="0073599B" w:rsidP="0073599B">
            <w:r w:rsidRPr="003260D9">
              <w:rPr>
                <w:sz w:val="20"/>
              </w:rPr>
              <w:t>Német László</w:t>
            </w:r>
          </w:p>
        </w:tc>
        <w:tc>
          <w:tcPr>
            <w:tcW w:w="2693" w:type="dxa"/>
          </w:tcPr>
          <w:p w:rsidR="0073599B" w:rsidRPr="003260D9" w:rsidRDefault="0073599B" w:rsidP="0073599B">
            <w:r w:rsidRPr="003260D9">
              <w:rPr>
                <w:sz w:val="20"/>
              </w:rPr>
              <w:t>anyag főosztályvezető</w:t>
            </w:r>
          </w:p>
        </w:tc>
      </w:tr>
      <w:tr w:rsidR="0073599B" w:rsidRPr="003260D9" w:rsidTr="0073599B">
        <w:tc>
          <w:tcPr>
            <w:tcW w:w="1696" w:type="dxa"/>
          </w:tcPr>
          <w:p w:rsidR="0073599B" w:rsidRPr="003260D9" w:rsidRDefault="0073599B" w:rsidP="0073599B">
            <w:pPr>
              <w:rPr>
                <w:sz w:val="20"/>
              </w:rPr>
            </w:pPr>
            <w:r w:rsidRPr="003260D9">
              <w:rPr>
                <w:sz w:val="20"/>
              </w:rPr>
              <w:t>Berzéthy Pál</w:t>
            </w:r>
          </w:p>
        </w:tc>
        <w:tc>
          <w:tcPr>
            <w:tcW w:w="2835" w:type="dxa"/>
          </w:tcPr>
          <w:p w:rsidR="0073599B" w:rsidRPr="003260D9" w:rsidRDefault="0073599B" w:rsidP="0073599B">
            <w:pPr>
              <w:rPr>
                <w:sz w:val="20"/>
              </w:rPr>
            </w:pPr>
            <w:r w:rsidRPr="003260D9">
              <w:rPr>
                <w:sz w:val="20"/>
              </w:rPr>
              <w:t>vezérigazgató</w:t>
            </w:r>
          </w:p>
        </w:tc>
        <w:tc>
          <w:tcPr>
            <w:tcW w:w="1843" w:type="dxa"/>
          </w:tcPr>
          <w:p w:rsidR="0073599B" w:rsidRPr="003260D9" w:rsidRDefault="0073599B" w:rsidP="0073599B">
            <w:r w:rsidRPr="003260D9">
              <w:rPr>
                <w:sz w:val="20"/>
              </w:rPr>
              <w:t>Orbán István</w:t>
            </w:r>
          </w:p>
        </w:tc>
        <w:tc>
          <w:tcPr>
            <w:tcW w:w="2693" w:type="dxa"/>
          </w:tcPr>
          <w:p w:rsidR="0073599B" w:rsidRPr="003260D9" w:rsidRDefault="0073599B" w:rsidP="0073599B">
            <w:r w:rsidRPr="003260D9">
              <w:rPr>
                <w:sz w:val="20"/>
              </w:rPr>
              <w:t>anyag főosztályvezető</w:t>
            </w:r>
          </w:p>
        </w:tc>
      </w:tr>
      <w:tr w:rsidR="0073599B" w:rsidRPr="003260D9" w:rsidTr="0073599B">
        <w:tc>
          <w:tcPr>
            <w:tcW w:w="1696" w:type="dxa"/>
          </w:tcPr>
          <w:p w:rsidR="0073599B" w:rsidRPr="003260D9" w:rsidRDefault="0073599B" w:rsidP="0073599B">
            <w:pPr>
              <w:rPr>
                <w:sz w:val="20"/>
              </w:rPr>
            </w:pPr>
            <w:r w:rsidRPr="003260D9">
              <w:rPr>
                <w:sz w:val="20"/>
              </w:rPr>
              <w:t>dr. Ábrahám László</w:t>
            </w:r>
          </w:p>
        </w:tc>
        <w:tc>
          <w:tcPr>
            <w:tcW w:w="2835" w:type="dxa"/>
          </w:tcPr>
          <w:p w:rsidR="0073599B" w:rsidRPr="003260D9" w:rsidRDefault="0073599B" w:rsidP="0073599B">
            <w:pPr>
              <w:rPr>
                <w:sz w:val="20"/>
              </w:rPr>
            </w:pPr>
            <w:r w:rsidRPr="003260D9">
              <w:rPr>
                <w:sz w:val="20"/>
              </w:rPr>
              <w:t>műszaki igazgató, vezérigazgató</w:t>
            </w:r>
          </w:p>
        </w:tc>
        <w:tc>
          <w:tcPr>
            <w:tcW w:w="1843" w:type="dxa"/>
          </w:tcPr>
          <w:p w:rsidR="0073599B" w:rsidRPr="003260D9" w:rsidRDefault="0073599B" w:rsidP="0073599B">
            <w:r w:rsidRPr="003260D9">
              <w:rPr>
                <w:sz w:val="20"/>
              </w:rPr>
              <w:t>Varga Ferenc</w:t>
            </w:r>
          </w:p>
        </w:tc>
        <w:tc>
          <w:tcPr>
            <w:tcW w:w="2693" w:type="dxa"/>
          </w:tcPr>
          <w:p w:rsidR="0073599B" w:rsidRPr="003260D9" w:rsidRDefault="0073599B" w:rsidP="0073599B">
            <w:r w:rsidRPr="003260D9">
              <w:rPr>
                <w:sz w:val="20"/>
              </w:rPr>
              <w:t>pénzügyi főosztályvezető</w:t>
            </w:r>
          </w:p>
        </w:tc>
      </w:tr>
      <w:tr w:rsidR="0073599B" w:rsidRPr="003260D9" w:rsidTr="0073599B">
        <w:tc>
          <w:tcPr>
            <w:tcW w:w="1696" w:type="dxa"/>
          </w:tcPr>
          <w:p w:rsidR="0073599B" w:rsidRPr="003260D9" w:rsidRDefault="0073599B" w:rsidP="0073599B">
            <w:pPr>
              <w:rPr>
                <w:sz w:val="20"/>
              </w:rPr>
            </w:pPr>
            <w:r w:rsidRPr="003260D9">
              <w:rPr>
                <w:sz w:val="20"/>
              </w:rPr>
              <w:t>Demeter Béla</w:t>
            </w:r>
          </w:p>
        </w:tc>
        <w:tc>
          <w:tcPr>
            <w:tcW w:w="2835" w:type="dxa"/>
          </w:tcPr>
          <w:p w:rsidR="0073599B" w:rsidRPr="003260D9" w:rsidRDefault="0073599B" w:rsidP="0073599B">
            <w:pPr>
              <w:rPr>
                <w:sz w:val="20"/>
              </w:rPr>
            </w:pPr>
            <w:r w:rsidRPr="003260D9">
              <w:rPr>
                <w:sz w:val="20"/>
              </w:rPr>
              <w:t>vezérigazgató helyettes</w:t>
            </w:r>
          </w:p>
        </w:tc>
        <w:tc>
          <w:tcPr>
            <w:tcW w:w="1843" w:type="dxa"/>
          </w:tcPr>
          <w:p w:rsidR="0073599B" w:rsidRPr="003260D9" w:rsidRDefault="0073599B" w:rsidP="0073599B">
            <w:r w:rsidRPr="003260D9">
              <w:rPr>
                <w:sz w:val="20"/>
              </w:rPr>
              <w:t>Zrínyi Erzsébet</w:t>
            </w:r>
          </w:p>
        </w:tc>
        <w:tc>
          <w:tcPr>
            <w:tcW w:w="2693" w:type="dxa"/>
          </w:tcPr>
          <w:p w:rsidR="0073599B" w:rsidRPr="003260D9" w:rsidRDefault="0073599B" w:rsidP="0073599B">
            <w:r w:rsidRPr="003260D9">
              <w:rPr>
                <w:sz w:val="20"/>
              </w:rPr>
              <w:t>pénzügyi főosztályvezető</w:t>
            </w:r>
          </w:p>
        </w:tc>
      </w:tr>
      <w:tr w:rsidR="0073599B" w:rsidRPr="003260D9" w:rsidTr="0073599B">
        <w:tc>
          <w:tcPr>
            <w:tcW w:w="1696" w:type="dxa"/>
          </w:tcPr>
          <w:p w:rsidR="0073599B" w:rsidRPr="003260D9" w:rsidRDefault="0073599B" w:rsidP="0073599B">
            <w:pPr>
              <w:rPr>
                <w:sz w:val="20"/>
              </w:rPr>
            </w:pPr>
            <w:r w:rsidRPr="003260D9">
              <w:rPr>
                <w:sz w:val="20"/>
              </w:rPr>
              <w:t>Tóth András</w:t>
            </w:r>
          </w:p>
        </w:tc>
        <w:tc>
          <w:tcPr>
            <w:tcW w:w="2835" w:type="dxa"/>
          </w:tcPr>
          <w:p w:rsidR="0073599B" w:rsidRPr="003260D9" w:rsidRDefault="0073599B" w:rsidP="0073599B">
            <w:pPr>
              <w:rPr>
                <w:sz w:val="20"/>
              </w:rPr>
            </w:pPr>
            <w:r w:rsidRPr="003260D9">
              <w:rPr>
                <w:sz w:val="20"/>
              </w:rPr>
              <w:t>technológiai fejlesztési főmérnök</w:t>
            </w:r>
          </w:p>
        </w:tc>
        <w:tc>
          <w:tcPr>
            <w:tcW w:w="1843" w:type="dxa"/>
          </w:tcPr>
          <w:p w:rsidR="0073599B" w:rsidRPr="003260D9" w:rsidRDefault="0073599B" w:rsidP="0073599B">
            <w:r w:rsidRPr="003260D9">
              <w:rPr>
                <w:sz w:val="20"/>
              </w:rPr>
              <w:t>Tószegi András</w:t>
            </w:r>
          </w:p>
        </w:tc>
        <w:tc>
          <w:tcPr>
            <w:tcW w:w="2693" w:type="dxa"/>
          </w:tcPr>
          <w:p w:rsidR="0073599B" w:rsidRPr="003260D9" w:rsidRDefault="0073599B" w:rsidP="0073599B">
            <w:r w:rsidRPr="003260D9">
              <w:rPr>
                <w:sz w:val="20"/>
              </w:rPr>
              <w:t>tanácsadó</w:t>
            </w:r>
          </w:p>
        </w:tc>
      </w:tr>
      <w:tr w:rsidR="0073599B" w:rsidRPr="003260D9" w:rsidTr="0073599B">
        <w:tc>
          <w:tcPr>
            <w:tcW w:w="1696" w:type="dxa"/>
          </w:tcPr>
          <w:p w:rsidR="0073599B" w:rsidRPr="003260D9" w:rsidRDefault="0073599B" w:rsidP="0073599B">
            <w:pPr>
              <w:rPr>
                <w:sz w:val="20"/>
              </w:rPr>
            </w:pPr>
            <w:r w:rsidRPr="003260D9">
              <w:rPr>
                <w:sz w:val="20"/>
              </w:rPr>
              <w:t>Tunkli Mihály</w:t>
            </w:r>
          </w:p>
        </w:tc>
        <w:tc>
          <w:tcPr>
            <w:tcW w:w="2835" w:type="dxa"/>
          </w:tcPr>
          <w:p w:rsidR="0073599B" w:rsidRPr="003260D9" w:rsidRDefault="0073599B" w:rsidP="0073599B">
            <w:pPr>
              <w:rPr>
                <w:sz w:val="20"/>
              </w:rPr>
            </w:pPr>
            <w:r w:rsidRPr="003260D9">
              <w:rPr>
                <w:sz w:val="20"/>
              </w:rPr>
              <w:t>minőségbiztosítási főmérnök</w:t>
            </w:r>
          </w:p>
        </w:tc>
        <w:tc>
          <w:tcPr>
            <w:tcW w:w="1843" w:type="dxa"/>
          </w:tcPr>
          <w:p w:rsidR="0073599B" w:rsidRPr="003260D9" w:rsidRDefault="0073599B" w:rsidP="0073599B">
            <w:r w:rsidRPr="003260D9">
              <w:rPr>
                <w:sz w:val="20"/>
              </w:rPr>
              <w:t>Lőrincz Jószef</w:t>
            </w:r>
          </w:p>
        </w:tc>
        <w:tc>
          <w:tcPr>
            <w:tcW w:w="2693" w:type="dxa"/>
          </w:tcPr>
          <w:p w:rsidR="0073599B" w:rsidRPr="003260D9" w:rsidRDefault="0073599B" w:rsidP="0073599B">
            <w:r w:rsidRPr="003260D9">
              <w:rPr>
                <w:sz w:val="20"/>
              </w:rPr>
              <w:t>gyárfejlesztési főosztáyvezető</w:t>
            </w:r>
          </w:p>
        </w:tc>
      </w:tr>
      <w:tr w:rsidR="0073599B" w:rsidRPr="003260D9" w:rsidTr="0073599B">
        <w:tc>
          <w:tcPr>
            <w:tcW w:w="1696" w:type="dxa"/>
          </w:tcPr>
          <w:p w:rsidR="0073599B" w:rsidRPr="003260D9" w:rsidRDefault="0073599B" w:rsidP="0073599B">
            <w:pPr>
              <w:rPr>
                <w:sz w:val="20"/>
              </w:rPr>
            </w:pPr>
            <w:r w:rsidRPr="003260D9">
              <w:rPr>
                <w:sz w:val="20"/>
              </w:rPr>
              <w:t>Dörnyei József</w:t>
            </w:r>
          </w:p>
        </w:tc>
        <w:tc>
          <w:tcPr>
            <w:tcW w:w="2835" w:type="dxa"/>
          </w:tcPr>
          <w:p w:rsidR="0073599B" w:rsidRPr="003260D9" w:rsidRDefault="0073599B" w:rsidP="0073599B">
            <w:pPr>
              <w:rPr>
                <w:sz w:val="20"/>
              </w:rPr>
            </w:pPr>
            <w:r w:rsidRPr="003260D9">
              <w:rPr>
                <w:sz w:val="20"/>
              </w:rPr>
              <w:t>főmérnök</w:t>
            </w:r>
          </w:p>
        </w:tc>
        <w:tc>
          <w:tcPr>
            <w:tcW w:w="1843" w:type="dxa"/>
          </w:tcPr>
          <w:p w:rsidR="0073599B" w:rsidRPr="003260D9" w:rsidRDefault="0073599B" w:rsidP="0073599B">
            <w:r w:rsidRPr="003260D9">
              <w:rPr>
                <w:sz w:val="20"/>
              </w:rPr>
              <w:t>Pataki István</w:t>
            </w:r>
          </w:p>
        </w:tc>
        <w:tc>
          <w:tcPr>
            <w:tcW w:w="2693" w:type="dxa"/>
          </w:tcPr>
          <w:p w:rsidR="0073599B" w:rsidRPr="003260D9" w:rsidRDefault="0073599B" w:rsidP="0073599B">
            <w:r w:rsidRPr="003260D9">
              <w:rPr>
                <w:sz w:val="20"/>
              </w:rPr>
              <w:t>beruházási osztáyvezető</w:t>
            </w:r>
          </w:p>
        </w:tc>
      </w:tr>
      <w:tr w:rsidR="0073599B" w:rsidRPr="003260D9" w:rsidTr="0073599B">
        <w:tc>
          <w:tcPr>
            <w:tcW w:w="1696" w:type="dxa"/>
          </w:tcPr>
          <w:p w:rsidR="0073599B" w:rsidRPr="003260D9" w:rsidRDefault="0073599B" w:rsidP="0073599B">
            <w:pPr>
              <w:rPr>
                <w:sz w:val="20"/>
              </w:rPr>
            </w:pPr>
            <w:r w:rsidRPr="003260D9">
              <w:rPr>
                <w:sz w:val="20"/>
              </w:rPr>
              <w:t>Dr. Gond Pál</w:t>
            </w:r>
          </w:p>
        </w:tc>
        <w:tc>
          <w:tcPr>
            <w:tcW w:w="2835" w:type="dxa"/>
          </w:tcPr>
          <w:p w:rsidR="0073599B" w:rsidRPr="003260D9" w:rsidRDefault="0073599B" w:rsidP="0073599B">
            <w:pPr>
              <w:rPr>
                <w:sz w:val="20"/>
              </w:rPr>
            </w:pPr>
            <w:r w:rsidRPr="003260D9">
              <w:rPr>
                <w:sz w:val="20"/>
              </w:rPr>
              <w:t>főkönyvelő, gazdasági igazgató</w:t>
            </w:r>
          </w:p>
        </w:tc>
        <w:tc>
          <w:tcPr>
            <w:tcW w:w="1843" w:type="dxa"/>
          </w:tcPr>
          <w:p w:rsidR="0073599B" w:rsidRPr="003260D9" w:rsidRDefault="0073599B" w:rsidP="0073599B">
            <w:r w:rsidRPr="003260D9">
              <w:rPr>
                <w:sz w:val="20"/>
              </w:rPr>
              <w:t>Kovács Mihály</w:t>
            </w:r>
          </w:p>
        </w:tc>
        <w:tc>
          <w:tcPr>
            <w:tcW w:w="2693" w:type="dxa"/>
          </w:tcPr>
          <w:p w:rsidR="0073599B" w:rsidRPr="003260D9" w:rsidRDefault="0073599B" w:rsidP="0073599B">
            <w:r w:rsidRPr="003260D9">
              <w:rPr>
                <w:sz w:val="20"/>
              </w:rPr>
              <w:t>beruházó</w:t>
            </w:r>
          </w:p>
        </w:tc>
      </w:tr>
      <w:tr w:rsidR="0073599B" w:rsidRPr="003260D9" w:rsidTr="0073599B">
        <w:tc>
          <w:tcPr>
            <w:tcW w:w="1696" w:type="dxa"/>
          </w:tcPr>
          <w:p w:rsidR="0073599B" w:rsidRPr="003260D9" w:rsidRDefault="0073599B" w:rsidP="0073599B">
            <w:pPr>
              <w:rPr>
                <w:sz w:val="20"/>
              </w:rPr>
            </w:pPr>
            <w:r w:rsidRPr="003260D9">
              <w:rPr>
                <w:sz w:val="20"/>
              </w:rPr>
              <w:t>Kárpáty József</w:t>
            </w:r>
          </w:p>
        </w:tc>
        <w:tc>
          <w:tcPr>
            <w:tcW w:w="2835" w:type="dxa"/>
          </w:tcPr>
          <w:p w:rsidR="0073599B" w:rsidRPr="003260D9" w:rsidRDefault="0073599B" w:rsidP="0073599B">
            <w:pPr>
              <w:rPr>
                <w:sz w:val="20"/>
              </w:rPr>
            </w:pPr>
            <w:r w:rsidRPr="003260D9">
              <w:rPr>
                <w:sz w:val="20"/>
              </w:rPr>
              <w:t>főkönyvelő, gazdasági igazgató</w:t>
            </w:r>
          </w:p>
        </w:tc>
        <w:tc>
          <w:tcPr>
            <w:tcW w:w="1843" w:type="dxa"/>
          </w:tcPr>
          <w:p w:rsidR="0073599B" w:rsidRPr="003260D9" w:rsidRDefault="0073599B" w:rsidP="0073599B">
            <w:r w:rsidRPr="003260D9">
              <w:rPr>
                <w:sz w:val="20"/>
              </w:rPr>
              <w:t>Csermely Sándor</w:t>
            </w:r>
          </w:p>
        </w:tc>
        <w:tc>
          <w:tcPr>
            <w:tcW w:w="2693" w:type="dxa"/>
          </w:tcPr>
          <w:p w:rsidR="0073599B" w:rsidRPr="003260D9" w:rsidRDefault="0073599B" w:rsidP="0073599B">
            <w:r w:rsidRPr="003260D9">
              <w:rPr>
                <w:sz w:val="20"/>
              </w:rPr>
              <w:t>számviteli vezető</w:t>
            </w:r>
          </w:p>
        </w:tc>
      </w:tr>
      <w:tr w:rsidR="0073599B" w:rsidRPr="003260D9" w:rsidTr="0073599B">
        <w:tc>
          <w:tcPr>
            <w:tcW w:w="1696" w:type="dxa"/>
          </w:tcPr>
          <w:p w:rsidR="0073599B" w:rsidRPr="003260D9" w:rsidRDefault="0073599B" w:rsidP="0073599B">
            <w:pPr>
              <w:rPr>
                <w:sz w:val="20"/>
              </w:rPr>
            </w:pPr>
            <w:r w:rsidRPr="003260D9">
              <w:rPr>
                <w:sz w:val="20"/>
              </w:rPr>
              <w:t>Janovszky Pál</w:t>
            </w:r>
          </w:p>
        </w:tc>
        <w:tc>
          <w:tcPr>
            <w:tcW w:w="2835" w:type="dxa"/>
          </w:tcPr>
          <w:p w:rsidR="0073599B" w:rsidRPr="003260D9" w:rsidRDefault="0073599B" w:rsidP="0073599B">
            <w:pPr>
              <w:rPr>
                <w:sz w:val="20"/>
              </w:rPr>
            </w:pPr>
            <w:r w:rsidRPr="003260D9">
              <w:rPr>
                <w:sz w:val="20"/>
              </w:rPr>
              <w:t>főkönyvelő, gazdasági igazgató</w:t>
            </w:r>
          </w:p>
        </w:tc>
        <w:tc>
          <w:tcPr>
            <w:tcW w:w="1843" w:type="dxa"/>
          </w:tcPr>
          <w:p w:rsidR="0073599B" w:rsidRPr="003260D9" w:rsidRDefault="0073599B" w:rsidP="0073599B">
            <w:r w:rsidRPr="003260D9">
              <w:rPr>
                <w:sz w:val="20"/>
              </w:rPr>
              <w:t>Lépes Andor</w:t>
            </w:r>
          </w:p>
        </w:tc>
        <w:tc>
          <w:tcPr>
            <w:tcW w:w="2693" w:type="dxa"/>
          </w:tcPr>
          <w:p w:rsidR="0073599B" w:rsidRPr="003260D9" w:rsidRDefault="0073599B" w:rsidP="0073599B">
            <w:r w:rsidRPr="003260D9">
              <w:rPr>
                <w:sz w:val="20"/>
              </w:rPr>
              <w:t>pénzügyi osztályvezető</w:t>
            </w:r>
          </w:p>
        </w:tc>
      </w:tr>
      <w:tr w:rsidR="0073599B" w:rsidRPr="003260D9" w:rsidTr="0073599B">
        <w:tc>
          <w:tcPr>
            <w:tcW w:w="1696" w:type="dxa"/>
          </w:tcPr>
          <w:p w:rsidR="0073599B" w:rsidRPr="003260D9" w:rsidRDefault="0073599B" w:rsidP="0073599B">
            <w:pPr>
              <w:rPr>
                <w:sz w:val="20"/>
              </w:rPr>
            </w:pPr>
            <w:r w:rsidRPr="003260D9">
              <w:rPr>
                <w:sz w:val="20"/>
              </w:rPr>
              <w:t>Dr. Marton Zoltán</w:t>
            </w:r>
          </w:p>
        </w:tc>
        <w:tc>
          <w:tcPr>
            <w:tcW w:w="2835" w:type="dxa"/>
          </w:tcPr>
          <w:p w:rsidR="0073599B" w:rsidRPr="003260D9" w:rsidRDefault="0073599B" w:rsidP="0073599B">
            <w:pPr>
              <w:rPr>
                <w:sz w:val="20"/>
              </w:rPr>
            </w:pPr>
            <w:r w:rsidRPr="003260D9">
              <w:rPr>
                <w:sz w:val="20"/>
              </w:rPr>
              <w:t>főkönyvelő, gazdasági igazgató</w:t>
            </w:r>
          </w:p>
        </w:tc>
        <w:tc>
          <w:tcPr>
            <w:tcW w:w="1843" w:type="dxa"/>
          </w:tcPr>
          <w:p w:rsidR="0073599B" w:rsidRPr="003260D9" w:rsidRDefault="0073599B" w:rsidP="0073599B">
            <w:r w:rsidRPr="003260D9">
              <w:rPr>
                <w:sz w:val="20"/>
              </w:rPr>
              <w:t>Major Kálmánné</w:t>
            </w:r>
          </w:p>
        </w:tc>
        <w:tc>
          <w:tcPr>
            <w:tcW w:w="2693" w:type="dxa"/>
          </w:tcPr>
          <w:p w:rsidR="0073599B" w:rsidRPr="003260D9" w:rsidRDefault="0073599B" w:rsidP="0073599B">
            <w:r w:rsidRPr="003260D9">
              <w:rPr>
                <w:sz w:val="20"/>
              </w:rPr>
              <w:t>kalkulációs osztályvezető</w:t>
            </w:r>
          </w:p>
        </w:tc>
      </w:tr>
      <w:tr w:rsidR="0073599B" w:rsidRPr="003260D9" w:rsidTr="0073599B">
        <w:tc>
          <w:tcPr>
            <w:tcW w:w="1696" w:type="dxa"/>
          </w:tcPr>
          <w:p w:rsidR="0073599B" w:rsidRPr="003260D9" w:rsidRDefault="0073599B" w:rsidP="0073599B">
            <w:pPr>
              <w:rPr>
                <w:sz w:val="20"/>
              </w:rPr>
            </w:pPr>
            <w:r w:rsidRPr="003260D9">
              <w:rPr>
                <w:sz w:val="20"/>
              </w:rPr>
              <w:t>Matók Károly</w:t>
            </w:r>
          </w:p>
        </w:tc>
        <w:tc>
          <w:tcPr>
            <w:tcW w:w="2835" w:type="dxa"/>
          </w:tcPr>
          <w:p w:rsidR="0073599B" w:rsidRPr="003260D9" w:rsidRDefault="0073599B" w:rsidP="0073599B">
            <w:pPr>
              <w:rPr>
                <w:sz w:val="20"/>
              </w:rPr>
            </w:pPr>
            <w:r w:rsidRPr="003260D9">
              <w:rPr>
                <w:sz w:val="20"/>
              </w:rPr>
              <w:t>termelési igazgató</w:t>
            </w:r>
          </w:p>
        </w:tc>
        <w:tc>
          <w:tcPr>
            <w:tcW w:w="1843" w:type="dxa"/>
          </w:tcPr>
          <w:p w:rsidR="0073599B" w:rsidRPr="003260D9" w:rsidRDefault="0073599B" w:rsidP="0073599B">
            <w:r w:rsidRPr="003260D9">
              <w:rPr>
                <w:sz w:val="20"/>
              </w:rPr>
              <w:t>Bencsik István</w:t>
            </w:r>
          </w:p>
        </w:tc>
        <w:tc>
          <w:tcPr>
            <w:tcW w:w="2693" w:type="dxa"/>
          </w:tcPr>
          <w:p w:rsidR="0073599B" w:rsidRPr="003260D9" w:rsidRDefault="0073599B" w:rsidP="0073599B">
            <w:r w:rsidRPr="003260D9">
              <w:rPr>
                <w:sz w:val="20"/>
              </w:rPr>
              <w:t>pénzügyi osztályvezető</w:t>
            </w:r>
          </w:p>
        </w:tc>
      </w:tr>
      <w:tr w:rsidR="0073599B" w:rsidRPr="003260D9" w:rsidTr="0073599B">
        <w:tc>
          <w:tcPr>
            <w:tcW w:w="1696" w:type="dxa"/>
          </w:tcPr>
          <w:p w:rsidR="0073599B" w:rsidRPr="003260D9" w:rsidRDefault="0073599B" w:rsidP="0073599B">
            <w:pPr>
              <w:rPr>
                <w:sz w:val="20"/>
              </w:rPr>
            </w:pPr>
            <w:r w:rsidRPr="003260D9">
              <w:rPr>
                <w:sz w:val="20"/>
              </w:rPr>
              <w:t>Cseterki Lajosné</w:t>
            </w:r>
          </w:p>
        </w:tc>
        <w:tc>
          <w:tcPr>
            <w:tcW w:w="2835" w:type="dxa"/>
          </w:tcPr>
          <w:p w:rsidR="0073599B" w:rsidRPr="003260D9" w:rsidRDefault="0073599B" w:rsidP="0073599B">
            <w:pPr>
              <w:rPr>
                <w:sz w:val="20"/>
              </w:rPr>
            </w:pPr>
            <w:r w:rsidRPr="003260D9">
              <w:rPr>
                <w:sz w:val="20"/>
              </w:rPr>
              <w:t>vállalati szakszervezeti titkár</w:t>
            </w:r>
          </w:p>
        </w:tc>
        <w:tc>
          <w:tcPr>
            <w:tcW w:w="1843" w:type="dxa"/>
          </w:tcPr>
          <w:p w:rsidR="0073599B" w:rsidRPr="003260D9" w:rsidRDefault="0073599B" w:rsidP="0073599B">
            <w:r w:rsidRPr="003260D9">
              <w:rPr>
                <w:sz w:val="20"/>
              </w:rPr>
              <w:t>Czeglédi László</w:t>
            </w:r>
          </w:p>
        </w:tc>
        <w:tc>
          <w:tcPr>
            <w:tcW w:w="2693" w:type="dxa"/>
          </w:tcPr>
          <w:p w:rsidR="0073599B" w:rsidRPr="003260D9" w:rsidRDefault="0073599B" w:rsidP="0073599B">
            <w:r w:rsidRPr="003260D9">
              <w:rPr>
                <w:sz w:val="20"/>
              </w:rPr>
              <w:t>anyagbeszerzés osztályvezető</w:t>
            </w:r>
          </w:p>
        </w:tc>
      </w:tr>
      <w:tr w:rsidR="0073599B" w:rsidRPr="003260D9" w:rsidTr="0073599B">
        <w:tc>
          <w:tcPr>
            <w:tcW w:w="1696" w:type="dxa"/>
          </w:tcPr>
          <w:p w:rsidR="0073599B" w:rsidRPr="003260D9" w:rsidRDefault="0073599B" w:rsidP="0073599B">
            <w:pPr>
              <w:rPr>
                <w:sz w:val="20"/>
              </w:rPr>
            </w:pPr>
            <w:r w:rsidRPr="003260D9">
              <w:rPr>
                <w:sz w:val="20"/>
              </w:rPr>
              <w:t>Szakolcai Erzsébet</w:t>
            </w:r>
          </w:p>
        </w:tc>
        <w:tc>
          <w:tcPr>
            <w:tcW w:w="2835" w:type="dxa"/>
          </w:tcPr>
          <w:p w:rsidR="0073599B" w:rsidRPr="003260D9" w:rsidRDefault="0073599B" w:rsidP="0073599B">
            <w:pPr>
              <w:rPr>
                <w:sz w:val="20"/>
              </w:rPr>
            </w:pPr>
            <w:r w:rsidRPr="003260D9">
              <w:rPr>
                <w:sz w:val="20"/>
              </w:rPr>
              <w:t>vállalati szakszervezeti titkár</w:t>
            </w:r>
          </w:p>
        </w:tc>
        <w:tc>
          <w:tcPr>
            <w:tcW w:w="1843" w:type="dxa"/>
          </w:tcPr>
          <w:p w:rsidR="0073599B" w:rsidRPr="003260D9" w:rsidRDefault="0073599B" w:rsidP="0073599B">
            <w:r w:rsidRPr="003260D9">
              <w:rPr>
                <w:sz w:val="20"/>
              </w:rPr>
              <w:t>Böcskei András</w:t>
            </w:r>
          </w:p>
        </w:tc>
        <w:tc>
          <w:tcPr>
            <w:tcW w:w="2693" w:type="dxa"/>
          </w:tcPr>
          <w:p w:rsidR="0073599B" w:rsidRPr="003260D9" w:rsidRDefault="0073599B" w:rsidP="0073599B">
            <w:r w:rsidRPr="003260D9">
              <w:rPr>
                <w:sz w:val="20"/>
              </w:rPr>
              <w:t>anyag pénzügy könyvelés osztályvezető</w:t>
            </w:r>
          </w:p>
        </w:tc>
      </w:tr>
      <w:tr w:rsidR="0073599B" w:rsidRPr="003260D9" w:rsidTr="0073599B">
        <w:tc>
          <w:tcPr>
            <w:tcW w:w="1696" w:type="dxa"/>
          </w:tcPr>
          <w:p w:rsidR="0073599B" w:rsidRPr="003260D9" w:rsidRDefault="0073599B" w:rsidP="0073599B">
            <w:pPr>
              <w:rPr>
                <w:sz w:val="20"/>
              </w:rPr>
            </w:pPr>
            <w:r w:rsidRPr="003260D9">
              <w:rPr>
                <w:sz w:val="20"/>
              </w:rPr>
              <w:t>Németh Ottóné</w:t>
            </w:r>
          </w:p>
        </w:tc>
        <w:tc>
          <w:tcPr>
            <w:tcW w:w="2835" w:type="dxa"/>
          </w:tcPr>
          <w:p w:rsidR="0073599B" w:rsidRPr="003260D9" w:rsidRDefault="0073599B" w:rsidP="0073599B">
            <w:pPr>
              <w:rPr>
                <w:sz w:val="20"/>
              </w:rPr>
            </w:pPr>
            <w:r w:rsidRPr="003260D9">
              <w:rPr>
                <w:sz w:val="20"/>
              </w:rPr>
              <w:t>vállalati szakszervezeti titkár</w:t>
            </w:r>
          </w:p>
        </w:tc>
        <w:tc>
          <w:tcPr>
            <w:tcW w:w="1843" w:type="dxa"/>
          </w:tcPr>
          <w:p w:rsidR="0073599B" w:rsidRPr="003260D9" w:rsidRDefault="0073599B" w:rsidP="0073599B">
            <w:r w:rsidRPr="003260D9">
              <w:rPr>
                <w:sz w:val="20"/>
              </w:rPr>
              <w:t>Kojsor Istvánné</w:t>
            </w:r>
          </w:p>
        </w:tc>
        <w:tc>
          <w:tcPr>
            <w:tcW w:w="2693" w:type="dxa"/>
          </w:tcPr>
          <w:p w:rsidR="0073599B" w:rsidRPr="003260D9" w:rsidRDefault="0073599B" w:rsidP="0073599B">
            <w:r w:rsidRPr="003260D9">
              <w:rPr>
                <w:sz w:val="20"/>
              </w:rPr>
              <w:t>bérosztályvezető</w:t>
            </w:r>
          </w:p>
        </w:tc>
      </w:tr>
      <w:tr w:rsidR="0073599B" w:rsidRPr="003260D9" w:rsidTr="0073599B">
        <w:tc>
          <w:tcPr>
            <w:tcW w:w="1696" w:type="dxa"/>
          </w:tcPr>
          <w:p w:rsidR="0073599B" w:rsidRPr="003260D9" w:rsidRDefault="0073599B" w:rsidP="0073599B">
            <w:pPr>
              <w:rPr>
                <w:sz w:val="20"/>
              </w:rPr>
            </w:pPr>
            <w:r w:rsidRPr="003260D9">
              <w:rPr>
                <w:sz w:val="20"/>
              </w:rPr>
              <w:t>Dósa Mátyás</w:t>
            </w:r>
          </w:p>
        </w:tc>
        <w:tc>
          <w:tcPr>
            <w:tcW w:w="2835" w:type="dxa"/>
          </w:tcPr>
          <w:p w:rsidR="0073599B" w:rsidRPr="003260D9" w:rsidRDefault="0073599B" w:rsidP="0073599B">
            <w:pPr>
              <w:rPr>
                <w:sz w:val="20"/>
              </w:rPr>
            </w:pPr>
            <w:r w:rsidRPr="003260D9">
              <w:rPr>
                <w:sz w:val="20"/>
              </w:rPr>
              <w:t>terv, költségvetés főosztályvezető</w:t>
            </w:r>
          </w:p>
        </w:tc>
        <w:tc>
          <w:tcPr>
            <w:tcW w:w="1843" w:type="dxa"/>
          </w:tcPr>
          <w:p w:rsidR="0073599B" w:rsidRPr="003260D9" w:rsidRDefault="0073599B" w:rsidP="0073599B">
            <w:r w:rsidRPr="003260D9">
              <w:rPr>
                <w:sz w:val="20"/>
              </w:rPr>
              <w:t>Horváth Magdolna</w:t>
            </w:r>
          </w:p>
        </w:tc>
        <w:tc>
          <w:tcPr>
            <w:tcW w:w="2693" w:type="dxa"/>
          </w:tcPr>
          <w:p w:rsidR="0073599B" w:rsidRPr="003260D9" w:rsidRDefault="0073599B" w:rsidP="0073599B">
            <w:r w:rsidRPr="003260D9">
              <w:rPr>
                <w:sz w:val="20"/>
              </w:rPr>
              <w:t>bérosztályvezető</w:t>
            </w:r>
          </w:p>
        </w:tc>
      </w:tr>
      <w:tr w:rsidR="0073599B" w:rsidRPr="003260D9" w:rsidTr="0073599B">
        <w:tc>
          <w:tcPr>
            <w:tcW w:w="1696" w:type="dxa"/>
          </w:tcPr>
          <w:p w:rsidR="0073599B" w:rsidRPr="003260D9" w:rsidRDefault="0073599B" w:rsidP="0073599B">
            <w:pPr>
              <w:rPr>
                <w:sz w:val="20"/>
              </w:rPr>
            </w:pPr>
            <w:r w:rsidRPr="003260D9">
              <w:rPr>
                <w:sz w:val="20"/>
              </w:rPr>
              <w:t>Zsolnai László</w:t>
            </w:r>
          </w:p>
        </w:tc>
        <w:tc>
          <w:tcPr>
            <w:tcW w:w="2835" w:type="dxa"/>
          </w:tcPr>
          <w:p w:rsidR="0073599B" w:rsidRPr="003260D9" w:rsidRDefault="0073599B" w:rsidP="0073599B">
            <w:pPr>
              <w:rPr>
                <w:sz w:val="20"/>
              </w:rPr>
            </w:pPr>
            <w:r w:rsidRPr="003260D9">
              <w:rPr>
                <w:sz w:val="20"/>
              </w:rPr>
              <w:t>terv főosztályvezető</w:t>
            </w:r>
          </w:p>
        </w:tc>
        <w:tc>
          <w:tcPr>
            <w:tcW w:w="1843" w:type="dxa"/>
          </w:tcPr>
          <w:p w:rsidR="0073599B" w:rsidRPr="003260D9" w:rsidRDefault="0073599B" w:rsidP="0073599B">
            <w:r w:rsidRPr="003260D9">
              <w:rPr>
                <w:sz w:val="20"/>
              </w:rPr>
              <w:t>Varga József</w:t>
            </w:r>
          </w:p>
        </w:tc>
        <w:tc>
          <w:tcPr>
            <w:tcW w:w="2693" w:type="dxa"/>
          </w:tcPr>
          <w:p w:rsidR="0073599B" w:rsidRPr="003260D9" w:rsidRDefault="0073599B" w:rsidP="0073599B">
            <w:r w:rsidRPr="003260D9">
              <w:rPr>
                <w:sz w:val="20"/>
              </w:rPr>
              <w:t>raktár-gazdálkodási osztályvezető</w:t>
            </w:r>
          </w:p>
        </w:tc>
      </w:tr>
      <w:tr w:rsidR="0073599B" w:rsidRPr="003260D9" w:rsidTr="0073599B">
        <w:tc>
          <w:tcPr>
            <w:tcW w:w="1696" w:type="dxa"/>
          </w:tcPr>
          <w:p w:rsidR="0073599B" w:rsidRPr="003260D9" w:rsidRDefault="0073599B" w:rsidP="0073599B">
            <w:pPr>
              <w:rPr>
                <w:sz w:val="20"/>
              </w:rPr>
            </w:pPr>
            <w:r w:rsidRPr="003260D9">
              <w:rPr>
                <w:sz w:val="20"/>
              </w:rPr>
              <w:t>Mohácsi József</w:t>
            </w:r>
          </w:p>
        </w:tc>
        <w:tc>
          <w:tcPr>
            <w:tcW w:w="2835" w:type="dxa"/>
          </w:tcPr>
          <w:p w:rsidR="0073599B" w:rsidRPr="003260D9" w:rsidRDefault="0073599B" w:rsidP="0073599B">
            <w:pPr>
              <w:rPr>
                <w:sz w:val="20"/>
              </w:rPr>
            </w:pPr>
            <w:r w:rsidRPr="003260D9">
              <w:rPr>
                <w:sz w:val="20"/>
              </w:rPr>
              <w:t>munkaügyi főosztályvezető</w:t>
            </w:r>
          </w:p>
        </w:tc>
        <w:tc>
          <w:tcPr>
            <w:tcW w:w="1843" w:type="dxa"/>
          </w:tcPr>
          <w:p w:rsidR="0073599B" w:rsidRPr="003260D9" w:rsidRDefault="0073599B" w:rsidP="0073599B">
            <w:r w:rsidRPr="003260D9">
              <w:rPr>
                <w:sz w:val="20"/>
              </w:rPr>
              <w:t>Nagy László</w:t>
            </w:r>
          </w:p>
        </w:tc>
        <w:tc>
          <w:tcPr>
            <w:tcW w:w="2693" w:type="dxa"/>
          </w:tcPr>
          <w:p w:rsidR="0073599B" w:rsidRPr="003260D9" w:rsidRDefault="0073599B" w:rsidP="0073599B">
            <w:r w:rsidRPr="003260D9">
              <w:rPr>
                <w:sz w:val="20"/>
              </w:rPr>
              <w:t>központi raktárfőnök</w:t>
            </w:r>
          </w:p>
        </w:tc>
      </w:tr>
      <w:tr w:rsidR="0073599B" w:rsidRPr="003260D9" w:rsidTr="0073599B">
        <w:trPr>
          <w:gridAfter w:val="2"/>
          <w:wAfter w:w="4536" w:type="dxa"/>
        </w:trPr>
        <w:tc>
          <w:tcPr>
            <w:tcW w:w="1696" w:type="dxa"/>
          </w:tcPr>
          <w:p w:rsidR="0073599B" w:rsidRPr="003260D9" w:rsidRDefault="0073599B" w:rsidP="0073599B">
            <w:pPr>
              <w:rPr>
                <w:sz w:val="20"/>
              </w:rPr>
            </w:pPr>
            <w:r w:rsidRPr="003260D9">
              <w:rPr>
                <w:sz w:val="20"/>
              </w:rPr>
              <w:t>Szakolcai Erzsébet</w:t>
            </w:r>
          </w:p>
        </w:tc>
        <w:tc>
          <w:tcPr>
            <w:tcW w:w="2835" w:type="dxa"/>
          </w:tcPr>
          <w:p w:rsidR="0073599B" w:rsidRPr="003260D9" w:rsidRDefault="0073599B" w:rsidP="0073599B">
            <w:pPr>
              <w:rPr>
                <w:sz w:val="20"/>
              </w:rPr>
            </w:pPr>
            <w:r w:rsidRPr="003260D9">
              <w:rPr>
                <w:sz w:val="20"/>
              </w:rPr>
              <w:t>munkaügyi főosztályvezető</w:t>
            </w:r>
          </w:p>
        </w:tc>
      </w:tr>
      <w:tr w:rsidR="0073599B" w:rsidRPr="003260D9" w:rsidTr="0073599B">
        <w:trPr>
          <w:gridAfter w:val="2"/>
          <w:wAfter w:w="4536" w:type="dxa"/>
        </w:trPr>
        <w:tc>
          <w:tcPr>
            <w:tcW w:w="1696" w:type="dxa"/>
          </w:tcPr>
          <w:p w:rsidR="0073599B" w:rsidRPr="003260D9" w:rsidRDefault="0073599B" w:rsidP="0073599B">
            <w:pPr>
              <w:rPr>
                <w:sz w:val="20"/>
              </w:rPr>
            </w:pPr>
            <w:r w:rsidRPr="003260D9">
              <w:rPr>
                <w:sz w:val="20"/>
              </w:rPr>
              <w:t>Mihályi László</w:t>
            </w:r>
          </w:p>
        </w:tc>
        <w:tc>
          <w:tcPr>
            <w:tcW w:w="2835" w:type="dxa"/>
          </w:tcPr>
          <w:p w:rsidR="0073599B" w:rsidRPr="003260D9" w:rsidRDefault="0073599B" w:rsidP="0073599B">
            <w:pPr>
              <w:rPr>
                <w:sz w:val="20"/>
              </w:rPr>
            </w:pPr>
            <w:r w:rsidRPr="003260D9">
              <w:rPr>
                <w:sz w:val="20"/>
              </w:rPr>
              <w:t>munkavédelmi főosztályvezető</w:t>
            </w:r>
          </w:p>
        </w:tc>
      </w:tr>
      <w:tr w:rsidR="0073599B" w:rsidRPr="003260D9" w:rsidTr="0073599B">
        <w:trPr>
          <w:gridAfter w:val="2"/>
          <w:wAfter w:w="4536" w:type="dxa"/>
        </w:trPr>
        <w:tc>
          <w:tcPr>
            <w:tcW w:w="1696" w:type="dxa"/>
          </w:tcPr>
          <w:p w:rsidR="0073599B" w:rsidRPr="003260D9" w:rsidRDefault="0073599B" w:rsidP="0073599B">
            <w:pPr>
              <w:rPr>
                <w:sz w:val="20"/>
              </w:rPr>
            </w:pPr>
            <w:r w:rsidRPr="003260D9">
              <w:rPr>
                <w:sz w:val="20"/>
              </w:rPr>
              <w:t>Kovács László</w:t>
            </w:r>
          </w:p>
        </w:tc>
        <w:tc>
          <w:tcPr>
            <w:tcW w:w="2835" w:type="dxa"/>
          </w:tcPr>
          <w:p w:rsidR="0073599B" w:rsidRPr="003260D9" w:rsidRDefault="0073599B" w:rsidP="0073599B">
            <w:pPr>
              <w:rPr>
                <w:sz w:val="20"/>
              </w:rPr>
            </w:pPr>
            <w:r w:rsidRPr="003260D9">
              <w:rPr>
                <w:sz w:val="20"/>
              </w:rPr>
              <w:t>személyzeti (később norma) osztályvezető</w:t>
            </w:r>
          </w:p>
        </w:tc>
      </w:tr>
      <w:tr w:rsidR="0073599B" w:rsidRPr="003260D9" w:rsidTr="0073599B">
        <w:trPr>
          <w:gridAfter w:val="2"/>
          <w:wAfter w:w="4536" w:type="dxa"/>
        </w:trPr>
        <w:tc>
          <w:tcPr>
            <w:tcW w:w="1696" w:type="dxa"/>
          </w:tcPr>
          <w:p w:rsidR="0073599B" w:rsidRPr="003260D9" w:rsidRDefault="0073599B" w:rsidP="0073599B">
            <w:pPr>
              <w:rPr>
                <w:sz w:val="20"/>
              </w:rPr>
            </w:pPr>
            <w:r w:rsidRPr="003260D9">
              <w:rPr>
                <w:sz w:val="20"/>
              </w:rPr>
              <w:t>Dacó László</w:t>
            </w:r>
          </w:p>
        </w:tc>
        <w:tc>
          <w:tcPr>
            <w:tcW w:w="2835" w:type="dxa"/>
          </w:tcPr>
          <w:p w:rsidR="0073599B" w:rsidRPr="003260D9" w:rsidRDefault="0073599B" w:rsidP="0073599B">
            <w:pPr>
              <w:rPr>
                <w:sz w:val="20"/>
              </w:rPr>
            </w:pPr>
            <w:r w:rsidRPr="003260D9">
              <w:rPr>
                <w:sz w:val="20"/>
              </w:rPr>
              <w:t>személyzeti főosztályvezető</w:t>
            </w:r>
          </w:p>
        </w:tc>
      </w:tr>
      <w:tr w:rsidR="0073599B" w:rsidRPr="003260D9" w:rsidTr="0073599B">
        <w:trPr>
          <w:gridAfter w:val="2"/>
          <w:wAfter w:w="4536" w:type="dxa"/>
        </w:trPr>
        <w:tc>
          <w:tcPr>
            <w:tcW w:w="1696" w:type="dxa"/>
          </w:tcPr>
          <w:p w:rsidR="0073599B" w:rsidRPr="003260D9" w:rsidRDefault="0073599B" w:rsidP="0073599B">
            <w:pPr>
              <w:rPr>
                <w:sz w:val="20"/>
              </w:rPr>
            </w:pPr>
            <w:r w:rsidRPr="003260D9">
              <w:rPr>
                <w:sz w:val="20"/>
              </w:rPr>
              <w:t>Dr. Strasszer Mihály</w:t>
            </w:r>
          </w:p>
        </w:tc>
        <w:tc>
          <w:tcPr>
            <w:tcW w:w="2835" w:type="dxa"/>
          </w:tcPr>
          <w:p w:rsidR="0073599B" w:rsidRPr="003260D9" w:rsidRDefault="0073599B" w:rsidP="0073599B">
            <w:pPr>
              <w:rPr>
                <w:sz w:val="20"/>
              </w:rPr>
            </w:pPr>
            <w:r w:rsidRPr="003260D9">
              <w:rPr>
                <w:sz w:val="20"/>
              </w:rPr>
              <w:t>személyzeti főosztályvezető</w:t>
            </w:r>
          </w:p>
        </w:tc>
      </w:tr>
      <w:tr w:rsidR="0073599B" w:rsidRPr="003260D9" w:rsidTr="0073599B">
        <w:trPr>
          <w:gridAfter w:val="2"/>
          <w:wAfter w:w="4536" w:type="dxa"/>
        </w:trPr>
        <w:tc>
          <w:tcPr>
            <w:tcW w:w="1696" w:type="dxa"/>
          </w:tcPr>
          <w:p w:rsidR="0073599B" w:rsidRPr="003260D9" w:rsidRDefault="0073599B" w:rsidP="0073599B">
            <w:pPr>
              <w:rPr>
                <w:sz w:val="20"/>
              </w:rPr>
            </w:pPr>
            <w:r w:rsidRPr="003260D9">
              <w:rPr>
                <w:sz w:val="20"/>
              </w:rPr>
              <w:t>Futó Ottó</w:t>
            </w:r>
          </w:p>
        </w:tc>
        <w:tc>
          <w:tcPr>
            <w:tcW w:w="2835" w:type="dxa"/>
          </w:tcPr>
          <w:p w:rsidR="0073599B" w:rsidRPr="003260D9" w:rsidRDefault="0073599B" w:rsidP="0073599B">
            <w:pPr>
              <w:rPr>
                <w:sz w:val="20"/>
              </w:rPr>
            </w:pPr>
            <w:r w:rsidRPr="003260D9">
              <w:rPr>
                <w:sz w:val="20"/>
              </w:rPr>
              <w:t>személyzeti főosztályvezető</w:t>
            </w:r>
          </w:p>
        </w:tc>
      </w:tr>
    </w:tbl>
    <w:p w:rsidR="00CB3F73" w:rsidRDefault="00CB3F73" w:rsidP="0081688E">
      <w:pPr>
        <w:pStyle w:val="Cmsor1"/>
        <w:spacing w:before="120" w:after="240"/>
        <w:rPr>
          <w:caps/>
          <w:sz w:val="20"/>
          <w:szCs w:val="20"/>
        </w:rPr>
      </w:pPr>
    </w:p>
    <w:tbl>
      <w:tblPr>
        <w:tblpPr w:leftFromText="141" w:rightFromText="141" w:vertAnchor="text" w:horzAnchor="margin" w:tblpX="-10"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2845"/>
      </w:tblGrid>
      <w:tr w:rsidR="00A05268" w:rsidRPr="003260D9" w:rsidTr="00BB509F">
        <w:trPr>
          <w:trHeight w:val="362"/>
        </w:trPr>
        <w:tc>
          <w:tcPr>
            <w:tcW w:w="4531" w:type="dxa"/>
            <w:gridSpan w:val="2"/>
          </w:tcPr>
          <w:p w:rsidR="00A05268" w:rsidRPr="003260D9" w:rsidRDefault="00785AC9" w:rsidP="00A05268">
            <w:pPr>
              <w:jc w:val="center"/>
              <w:rPr>
                <w:b/>
                <w:sz w:val="20"/>
              </w:rPr>
            </w:pPr>
            <w:r>
              <w:rPr>
                <w:b/>
                <w:sz w:val="20"/>
              </w:rPr>
              <w:t>Televizió gyár</w:t>
            </w:r>
          </w:p>
        </w:tc>
      </w:tr>
      <w:tr w:rsidR="00A05268" w:rsidRPr="003260D9" w:rsidTr="00BB509F">
        <w:trPr>
          <w:trHeight w:val="371"/>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Dohán István</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igazgató</w:t>
            </w:r>
          </w:p>
        </w:tc>
      </w:tr>
      <w:tr w:rsidR="00A05268" w:rsidRPr="003260D9" w:rsidTr="00BB509F">
        <w:trPr>
          <w:trHeight w:val="362"/>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Orbán István</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gazdasági igazgató helyettes</w:t>
            </w:r>
          </w:p>
        </w:tc>
      </w:tr>
      <w:tr w:rsidR="00A05268" w:rsidRPr="003260D9" w:rsidTr="00BB509F">
        <w:trPr>
          <w:trHeight w:val="362"/>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Kőrösi János</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műszaki igazgató</w:t>
            </w:r>
          </w:p>
        </w:tc>
      </w:tr>
      <w:tr w:rsidR="00A05268" w:rsidRPr="003260D9" w:rsidTr="00BB509F">
        <w:trPr>
          <w:trHeight w:val="371"/>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Dr. Egri Imre</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igazgató helyettes</w:t>
            </w:r>
          </w:p>
        </w:tc>
      </w:tr>
      <w:tr w:rsidR="00A05268" w:rsidRPr="003260D9" w:rsidTr="00BB509F">
        <w:trPr>
          <w:trHeight w:val="77"/>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Szilasi László</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gyáregységvezető</w:t>
            </w:r>
          </w:p>
        </w:tc>
      </w:tr>
      <w:tr w:rsidR="00A05268" w:rsidRPr="003260D9" w:rsidTr="00BB509F">
        <w:trPr>
          <w:trHeight w:val="362"/>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Kemenes Oszkár</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főkonstruktőr</w:t>
            </w:r>
          </w:p>
        </w:tc>
      </w:tr>
      <w:tr w:rsidR="00A05268" w:rsidRPr="003260D9" w:rsidTr="00BB509F">
        <w:trPr>
          <w:trHeight w:val="371"/>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Fishter Ferenc</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BB509F">
        <w:trPr>
          <w:trHeight w:val="362"/>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Laszip Sándor</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BB509F">
        <w:trPr>
          <w:trHeight w:val="362"/>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Hadházy László</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osztályvezető</w:t>
            </w:r>
          </w:p>
        </w:tc>
      </w:tr>
      <w:tr w:rsidR="00A05268" w:rsidRPr="003260D9" w:rsidTr="00BB509F">
        <w:trPr>
          <w:trHeight w:val="371"/>
        </w:trPr>
        <w:tc>
          <w:tcPr>
            <w:tcW w:w="1686"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smartTag w:uri="urn:schemas-microsoft-com:office:smarttags" w:element="PersonName">
              <w:r w:rsidRPr="003260D9">
                <w:rPr>
                  <w:sz w:val="20"/>
                </w:rPr>
                <w:t>Kist</w:t>
              </w:r>
            </w:smartTag>
            <w:r w:rsidRPr="003260D9">
              <w:rPr>
                <w:sz w:val="20"/>
              </w:rPr>
              <w:t>eleki István</w:t>
            </w:r>
          </w:p>
        </w:tc>
        <w:tc>
          <w:tcPr>
            <w:tcW w:w="2845"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üzemvezető</w:t>
            </w:r>
          </w:p>
        </w:tc>
      </w:tr>
    </w:tbl>
    <w:tbl>
      <w:tblPr>
        <w:tblpPr w:leftFromText="141" w:rightFromText="141" w:vertAnchor="text" w:horzAnchor="margin" w:tblpXSpec="right" w:tblpY="45"/>
        <w:tblW w:w="4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9"/>
        <w:gridCol w:w="2043"/>
      </w:tblGrid>
      <w:tr w:rsidR="00A05268" w:rsidRPr="003260D9" w:rsidTr="00A05268">
        <w:tc>
          <w:tcPr>
            <w:tcW w:w="4032" w:type="dxa"/>
            <w:gridSpan w:val="2"/>
          </w:tcPr>
          <w:p w:rsidR="00A05268" w:rsidRPr="003260D9" w:rsidRDefault="00A05268" w:rsidP="00A05268">
            <w:pPr>
              <w:jc w:val="center"/>
              <w:rPr>
                <w:b/>
                <w:sz w:val="20"/>
              </w:rPr>
            </w:pPr>
            <w:r w:rsidRPr="003260D9">
              <w:rPr>
                <w:b/>
                <w:sz w:val="20"/>
              </w:rPr>
              <w:t>VIDEOTON Fejlesztési Intézet</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Kázsmér János</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igazgató</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dr. Gantner János</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igazgató</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Turányi Gyula</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főmérnök</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Pr>
                <w:sz w:val="20"/>
              </w:rPr>
              <w:t>Csurgyók Nándor</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Pr>
                <w:sz w:val="20"/>
              </w:rPr>
              <w:t>főmérnök</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Pr>
                <w:sz w:val="20"/>
              </w:rPr>
              <w:t>U</w:t>
            </w:r>
            <w:r w:rsidRPr="003260D9">
              <w:rPr>
                <w:sz w:val="20"/>
              </w:rPr>
              <w:t>jvári Zoltán</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főmérnök</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dr. Csánki Lajos</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dr. Baráth Csaba</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Puska István</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Kocsis Zoltán</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Letenyei József</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Szlamka László</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Stark Gáspár</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Pr>
                <w:sz w:val="20"/>
              </w:rPr>
              <w:t>Müller Károly</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főosztályvezető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Papp József</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személyzeti 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dr. Várnai György</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osztáyvezető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Fenyvesvölgyi Sándorné</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osztályvezető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Baranyai György</w:t>
            </w:r>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osztáyvezető</w:t>
            </w:r>
          </w:p>
        </w:tc>
      </w:tr>
      <w:tr w:rsidR="00A05268" w:rsidRPr="003260D9" w:rsidTr="00A05268">
        <w:tc>
          <w:tcPr>
            <w:tcW w:w="1989"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smartTag w:uri="urn:schemas-microsoft-com:office:smarttags" w:element="PersonName">
              <w:r w:rsidRPr="003260D9">
                <w:rPr>
                  <w:sz w:val="20"/>
                </w:rPr>
                <w:t>Baráth István</w:t>
              </w:r>
            </w:smartTag>
          </w:p>
        </w:tc>
        <w:tc>
          <w:tcPr>
            <w:tcW w:w="2043"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Pr>
                <w:sz w:val="20"/>
              </w:rPr>
              <w:t>optikai projektvezet</w:t>
            </w:r>
          </w:p>
        </w:tc>
      </w:tr>
    </w:tbl>
    <w:p w:rsidR="0081688E" w:rsidRPr="003260D9" w:rsidRDefault="0081688E" w:rsidP="0081688E"/>
    <w:tbl>
      <w:tblPr>
        <w:tblpPr w:leftFromText="141" w:rightFromText="141" w:vertAnchor="text" w:horzAnchor="margin" w:tblpY="346"/>
        <w:tblW w:w="4546" w:type="dxa"/>
        <w:tblCellMar>
          <w:left w:w="0" w:type="dxa"/>
          <w:right w:w="0" w:type="dxa"/>
        </w:tblCellMar>
        <w:tblLook w:val="0000"/>
      </w:tblPr>
      <w:tblGrid>
        <w:gridCol w:w="1842"/>
        <w:gridCol w:w="2704"/>
      </w:tblGrid>
      <w:tr w:rsidR="000961FC" w:rsidRPr="00D76D6D" w:rsidTr="000961FC">
        <w:trPr>
          <w:trHeight w:val="386"/>
        </w:trPr>
        <w:tc>
          <w:tcPr>
            <w:tcW w:w="4546"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b/>
                <w:bCs/>
                <w:sz w:val="20"/>
                <w:szCs w:val="20"/>
                <w:lang w:eastAsia="hu-HU"/>
              </w:rPr>
            </w:pPr>
            <w:r w:rsidRPr="009578F2">
              <w:rPr>
                <w:rFonts w:cs="Times New Roman"/>
                <w:b/>
                <w:bCs/>
                <w:sz w:val="20"/>
                <w:szCs w:val="20"/>
                <w:lang w:eastAsia="hu-HU"/>
              </w:rPr>
              <w:t>VIDEOTON Audiotechnikai Kft</w:t>
            </w:r>
          </w:p>
        </w:tc>
      </w:tr>
      <w:tr w:rsidR="000961FC" w:rsidRPr="00D76D6D" w:rsidTr="000961FC">
        <w:trPr>
          <w:trHeight w:val="386"/>
        </w:trPr>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Tunkli Mihály</w:t>
            </w:r>
          </w:p>
        </w:tc>
        <w:tc>
          <w:tcPr>
            <w:tcW w:w="2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ügyvezető igazgató</w:t>
            </w:r>
          </w:p>
        </w:tc>
      </w:tr>
      <w:tr w:rsidR="000961FC" w:rsidRPr="00D76D6D" w:rsidTr="000961FC">
        <w:trPr>
          <w:trHeight w:val="511"/>
        </w:trPr>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Polányi Sándor</w:t>
            </w:r>
          </w:p>
        </w:tc>
        <w:tc>
          <w:tcPr>
            <w:tcW w:w="2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gazdasági igazgatóhelyettes</w:t>
            </w:r>
          </w:p>
        </w:tc>
      </w:tr>
      <w:tr w:rsidR="000961FC" w:rsidRPr="00D76D6D" w:rsidTr="000961FC">
        <w:trPr>
          <w:trHeight w:val="404"/>
        </w:trPr>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Varga Tibor</w:t>
            </w:r>
          </w:p>
        </w:tc>
        <w:tc>
          <w:tcPr>
            <w:tcW w:w="2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termelési igazgatóhelyettes</w:t>
            </w:r>
          </w:p>
        </w:tc>
      </w:tr>
      <w:tr w:rsidR="000961FC" w:rsidRPr="00D76D6D" w:rsidTr="000961FC">
        <w:trPr>
          <w:trHeight w:val="386"/>
        </w:trPr>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Felföldi Ferenc</w:t>
            </w:r>
          </w:p>
        </w:tc>
        <w:tc>
          <w:tcPr>
            <w:tcW w:w="2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műszaki igazgatóhelyettes</w:t>
            </w:r>
          </w:p>
        </w:tc>
      </w:tr>
      <w:tr w:rsidR="000961FC" w:rsidRPr="00D76D6D" w:rsidTr="000961FC">
        <w:trPr>
          <w:trHeight w:val="386"/>
        </w:trPr>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Mohos József</w:t>
            </w:r>
          </w:p>
        </w:tc>
        <w:tc>
          <w:tcPr>
            <w:tcW w:w="2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műszaki igazgatóhelyettes</w:t>
            </w:r>
          </w:p>
        </w:tc>
      </w:tr>
      <w:tr w:rsidR="000961FC" w:rsidRPr="00D76D6D" w:rsidTr="000961FC">
        <w:trPr>
          <w:trHeight w:val="628"/>
        </w:trPr>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Tóth Sándor</w:t>
            </w:r>
          </w:p>
        </w:tc>
        <w:tc>
          <w:tcPr>
            <w:tcW w:w="2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kereskedelmi igazgatóhelyettes</w:t>
            </w:r>
          </w:p>
        </w:tc>
      </w:tr>
      <w:tr w:rsidR="000961FC" w:rsidRPr="00D76D6D" w:rsidTr="000961FC">
        <w:trPr>
          <w:trHeight w:val="617"/>
        </w:trPr>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Kúti Andrásné</w:t>
            </w:r>
          </w:p>
        </w:tc>
        <w:tc>
          <w:tcPr>
            <w:tcW w:w="270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961FC" w:rsidRPr="009578F2" w:rsidRDefault="000961FC" w:rsidP="000961FC">
            <w:pPr>
              <w:rPr>
                <w:rFonts w:cs="Times New Roman"/>
                <w:sz w:val="20"/>
                <w:szCs w:val="20"/>
                <w:lang w:eastAsia="hu-HU"/>
              </w:rPr>
            </w:pPr>
            <w:r w:rsidRPr="009578F2">
              <w:rPr>
                <w:rFonts w:cs="Times New Roman"/>
                <w:sz w:val="20"/>
                <w:szCs w:val="20"/>
                <w:lang w:eastAsia="hu-HU"/>
              </w:rPr>
              <w:t>kereskedelmi igazgatóhelyettes</w:t>
            </w:r>
          </w:p>
        </w:tc>
      </w:tr>
    </w:tbl>
    <w:p w:rsidR="0081688E" w:rsidRPr="003260D9" w:rsidRDefault="0081688E" w:rsidP="0081688E"/>
    <w:p w:rsidR="0053747C" w:rsidRDefault="0053747C" w:rsidP="002B14B9"/>
    <w:p w:rsidR="00785AC9" w:rsidRDefault="00785AC9" w:rsidP="002B14B9"/>
    <w:p w:rsidR="00785AC9" w:rsidRDefault="00785AC9" w:rsidP="002B14B9"/>
    <w:p w:rsidR="00785AC9" w:rsidRPr="002B14B9" w:rsidRDefault="00785AC9" w:rsidP="002B14B9"/>
    <w:p w:rsidR="0081688E" w:rsidRDefault="0081688E" w:rsidP="0081688E"/>
    <w:p w:rsidR="0053747C" w:rsidRDefault="0053747C" w:rsidP="0081688E"/>
    <w:p w:rsidR="0053747C" w:rsidRPr="003260D9" w:rsidRDefault="0053747C" w:rsidP="0081688E"/>
    <w:p w:rsidR="00043D9D" w:rsidRPr="00420912" w:rsidRDefault="00420912" w:rsidP="0081688E">
      <w:r>
        <w:t xml:space="preserve">                        </w:t>
      </w:r>
    </w:p>
    <w:p w:rsidR="00043D9D" w:rsidRDefault="00043D9D" w:rsidP="0081688E">
      <w:pPr>
        <w:rPr>
          <w:rFonts w:ascii="Times New Roman" w:hAnsi="Times New Roman" w:cs="Times New Roman"/>
          <w:b/>
          <w:sz w:val="28"/>
          <w:szCs w:val="28"/>
        </w:rPr>
      </w:pPr>
    </w:p>
    <w:p w:rsidR="00043D9D" w:rsidRDefault="00043D9D" w:rsidP="0081688E">
      <w:pPr>
        <w:rPr>
          <w:rFonts w:ascii="Times New Roman" w:hAnsi="Times New Roman" w:cs="Times New Roman"/>
          <w:b/>
          <w:sz w:val="28"/>
          <w:szCs w:val="28"/>
        </w:rPr>
      </w:pPr>
    </w:p>
    <w:p w:rsidR="00043D9D" w:rsidRDefault="00043D9D" w:rsidP="0081688E">
      <w:pPr>
        <w:rPr>
          <w:rFonts w:ascii="Times New Roman" w:hAnsi="Times New Roman" w:cs="Times New Roman"/>
          <w:b/>
          <w:sz w:val="28"/>
          <w:szCs w:val="28"/>
        </w:rPr>
      </w:pPr>
    </w:p>
    <w:p w:rsidR="00043D9D" w:rsidRDefault="00043D9D" w:rsidP="0081688E">
      <w:pPr>
        <w:rPr>
          <w:rFonts w:ascii="Times New Roman" w:hAnsi="Times New Roman" w:cs="Times New Roman"/>
          <w:b/>
          <w:sz w:val="28"/>
          <w:szCs w:val="28"/>
        </w:rPr>
      </w:pPr>
    </w:p>
    <w:p w:rsidR="00043D9D" w:rsidRDefault="00043D9D" w:rsidP="0081688E">
      <w:pPr>
        <w:rPr>
          <w:rFonts w:ascii="Times New Roman" w:hAnsi="Times New Roman" w:cs="Times New Roman"/>
          <w:b/>
          <w:sz w:val="28"/>
          <w:szCs w:val="28"/>
        </w:rPr>
      </w:pPr>
    </w:p>
    <w:p w:rsidR="00043D9D" w:rsidRDefault="00043D9D" w:rsidP="0081688E">
      <w:pPr>
        <w:rPr>
          <w:rFonts w:ascii="Times New Roman" w:hAnsi="Times New Roman" w:cs="Times New Roman"/>
          <w:b/>
          <w:sz w:val="28"/>
          <w:szCs w:val="28"/>
        </w:rPr>
      </w:pPr>
    </w:p>
    <w:p w:rsidR="00043D9D" w:rsidRDefault="00043D9D" w:rsidP="0081688E">
      <w:pPr>
        <w:rPr>
          <w:rFonts w:ascii="Times New Roman" w:hAnsi="Times New Roman" w:cs="Times New Roman"/>
          <w:b/>
          <w:sz w:val="28"/>
          <w:szCs w:val="28"/>
        </w:rPr>
      </w:pPr>
    </w:p>
    <w:p w:rsidR="00043D9D" w:rsidRDefault="00043D9D" w:rsidP="0081688E">
      <w:pPr>
        <w:rPr>
          <w:rFonts w:ascii="Times New Roman" w:hAnsi="Times New Roman" w:cs="Times New Roman"/>
          <w:b/>
          <w:sz w:val="28"/>
          <w:szCs w:val="28"/>
        </w:rPr>
      </w:pPr>
    </w:p>
    <w:tbl>
      <w:tblPr>
        <w:tblpPr w:leftFromText="141" w:rightFromText="141" w:vertAnchor="text" w:horzAnchor="margin" w:tblpXSpec="right" w:tblpY="1890"/>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1877"/>
      </w:tblGrid>
      <w:tr w:rsidR="00A05268" w:rsidRPr="003260D9" w:rsidTr="00E67E3C">
        <w:tc>
          <w:tcPr>
            <w:tcW w:w="3969" w:type="dxa"/>
            <w:gridSpan w:val="2"/>
          </w:tcPr>
          <w:p w:rsidR="00A05268" w:rsidRPr="003260D9" w:rsidRDefault="00A05268" w:rsidP="00A05268">
            <w:pPr>
              <w:jc w:val="center"/>
              <w:rPr>
                <w:b/>
                <w:sz w:val="20"/>
              </w:rPr>
            </w:pPr>
            <w:r w:rsidRPr="003260D9">
              <w:rPr>
                <w:b/>
                <w:sz w:val="20"/>
              </w:rPr>
              <w:t xml:space="preserve">VIDEOTON </w:t>
            </w:r>
            <w:r>
              <w:rPr>
                <w:b/>
                <w:sz w:val="20"/>
              </w:rPr>
              <w:t>Automatika Közös Vállalat</w:t>
            </w:r>
          </w:p>
        </w:tc>
      </w:tr>
      <w:tr w:rsidR="00A05268" w:rsidRPr="003260D9" w:rsidTr="00E67E3C">
        <w:tc>
          <w:tcPr>
            <w:tcW w:w="2092" w:type="dxa"/>
            <w:tcBorders>
              <w:top w:val="single" w:sz="4" w:space="0" w:color="auto"/>
              <w:left w:val="single" w:sz="4" w:space="0" w:color="auto"/>
              <w:bottom w:val="single" w:sz="4" w:space="0" w:color="auto"/>
              <w:right w:val="single" w:sz="4" w:space="0" w:color="auto"/>
            </w:tcBorders>
          </w:tcPr>
          <w:p w:rsidR="00A05268" w:rsidRDefault="00A05268" w:rsidP="00A05268">
            <w:pPr>
              <w:rPr>
                <w:sz w:val="20"/>
              </w:rPr>
            </w:pPr>
            <w:r>
              <w:rPr>
                <w:sz w:val="20"/>
              </w:rPr>
              <w:t>Hunya László</w:t>
            </w:r>
          </w:p>
        </w:tc>
        <w:tc>
          <w:tcPr>
            <w:tcW w:w="1877"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Pr>
                <w:sz w:val="20"/>
              </w:rPr>
              <w:t>igazgató</w:t>
            </w:r>
          </w:p>
        </w:tc>
      </w:tr>
      <w:tr w:rsidR="00A05268" w:rsidRPr="003260D9" w:rsidTr="00E67E3C">
        <w:tc>
          <w:tcPr>
            <w:tcW w:w="2092" w:type="dxa"/>
            <w:tcBorders>
              <w:top w:val="single" w:sz="4" w:space="0" w:color="auto"/>
              <w:left w:val="single" w:sz="4" w:space="0" w:color="auto"/>
              <w:bottom w:val="single" w:sz="4" w:space="0" w:color="auto"/>
              <w:right w:val="single" w:sz="4" w:space="0" w:color="auto"/>
            </w:tcBorders>
          </w:tcPr>
          <w:p w:rsidR="00A05268" w:rsidRDefault="00A05268" w:rsidP="00A05268">
            <w:pPr>
              <w:rPr>
                <w:sz w:val="20"/>
              </w:rPr>
            </w:pPr>
            <w:r>
              <w:rPr>
                <w:sz w:val="20"/>
              </w:rPr>
              <w:t>Forró Péter</w:t>
            </w:r>
          </w:p>
        </w:tc>
        <w:tc>
          <w:tcPr>
            <w:tcW w:w="1877"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Pr>
                <w:sz w:val="20"/>
              </w:rPr>
              <w:t>igazgató</w:t>
            </w:r>
          </w:p>
        </w:tc>
      </w:tr>
      <w:tr w:rsidR="00A05268" w:rsidRPr="003260D9" w:rsidTr="00E67E3C">
        <w:tc>
          <w:tcPr>
            <w:tcW w:w="2092"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Pr>
                <w:sz w:val="20"/>
              </w:rPr>
              <w:t>Fodor Tamás</w:t>
            </w:r>
          </w:p>
        </w:tc>
        <w:tc>
          <w:tcPr>
            <w:tcW w:w="1877"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sidRPr="003260D9">
              <w:rPr>
                <w:sz w:val="20"/>
              </w:rPr>
              <w:t>igazgató</w:t>
            </w:r>
          </w:p>
        </w:tc>
      </w:tr>
      <w:tr w:rsidR="00A05268" w:rsidRPr="003260D9" w:rsidTr="00E67E3C">
        <w:tc>
          <w:tcPr>
            <w:tcW w:w="2092" w:type="dxa"/>
            <w:tcBorders>
              <w:top w:val="single" w:sz="4" w:space="0" w:color="auto"/>
              <w:left w:val="single" w:sz="4" w:space="0" w:color="auto"/>
              <w:bottom w:val="single" w:sz="4" w:space="0" w:color="auto"/>
              <w:right w:val="single" w:sz="4" w:space="0" w:color="auto"/>
            </w:tcBorders>
          </w:tcPr>
          <w:p w:rsidR="00A05268" w:rsidRDefault="00A05268" w:rsidP="00A05268">
            <w:pPr>
              <w:rPr>
                <w:sz w:val="20"/>
              </w:rPr>
            </w:pPr>
            <w:r>
              <w:rPr>
                <w:sz w:val="20"/>
              </w:rPr>
              <w:t>Tóth Attila</w:t>
            </w:r>
          </w:p>
        </w:tc>
        <w:tc>
          <w:tcPr>
            <w:tcW w:w="1877" w:type="dxa"/>
            <w:tcBorders>
              <w:top w:val="single" w:sz="4" w:space="0" w:color="auto"/>
              <w:left w:val="single" w:sz="4" w:space="0" w:color="auto"/>
              <w:bottom w:val="single" w:sz="4" w:space="0" w:color="auto"/>
              <w:right w:val="single" w:sz="4" w:space="0" w:color="auto"/>
            </w:tcBorders>
          </w:tcPr>
          <w:p w:rsidR="00A05268" w:rsidRPr="003260D9" w:rsidRDefault="00A05268" w:rsidP="00A05268">
            <w:pPr>
              <w:rPr>
                <w:sz w:val="20"/>
              </w:rPr>
            </w:pPr>
            <w:r>
              <w:rPr>
                <w:sz w:val="20"/>
              </w:rPr>
              <w:t>igazgatóhelyettes</w:t>
            </w:r>
          </w:p>
        </w:tc>
      </w:tr>
      <w:tr w:rsidR="00A05268" w:rsidRPr="003260D9" w:rsidTr="00E67E3C">
        <w:tc>
          <w:tcPr>
            <w:tcW w:w="2092" w:type="dxa"/>
            <w:tcBorders>
              <w:top w:val="single" w:sz="4" w:space="0" w:color="auto"/>
              <w:left w:val="single" w:sz="4" w:space="0" w:color="auto"/>
              <w:bottom w:val="single" w:sz="4" w:space="0" w:color="auto"/>
              <w:right w:val="single" w:sz="4" w:space="0" w:color="auto"/>
            </w:tcBorders>
          </w:tcPr>
          <w:p w:rsidR="00A05268" w:rsidRDefault="00A05268" w:rsidP="00A05268">
            <w:pPr>
              <w:rPr>
                <w:sz w:val="20"/>
              </w:rPr>
            </w:pPr>
            <w:r>
              <w:rPr>
                <w:sz w:val="20"/>
              </w:rPr>
              <w:t>Lévai András</w:t>
            </w:r>
          </w:p>
        </w:tc>
        <w:tc>
          <w:tcPr>
            <w:tcW w:w="1877" w:type="dxa"/>
            <w:tcBorders>
              <w:top w:val="single" w:sz="4" w:space="0" w:color="auto"/>
              <w:left w:val="single" w:sz="4" w:space="0" w:color="auto"/>
              <w:bottom w:val="single" w:sz="4" w:space="0" w:color="auto"/>
              <w:right w:val="single" w:sz="4" w:space="0" w:color="auto"/>
            </w:tcBorders>
          </w:tcPr>
          <w:p w:rsidR="00A05268" w:rsidRDefault="00A05268" w:rsidP="00A05268">
            <w:pPr>
              <w:rPr>
                <w:sz w:val="20"/>
              </w:rPr>
            </w:pPr>
            <w:r>
              <w:rPr>
                <w:sz w:val="20"/>
              </w:rPr>
              <w:t>igazgatóhelyettes</w:t>
            </w:r>
          </w:p>
        </w:tc>
      </w:tr>
    </w:tbl>
    <w:p w:rsidR="00043D9D" w:rsidRDefault="00043D9D" w:rsidP="0081688E">
      <w:pPr>
        <w:rPr>
          <w:rFonts w:ascii="Times New Roman" w:hAnsi="Times New Roman" w:cs="Times New Roman"/>
          <w:b/>
          <w:sz w:val="28"/>
          <w:szCs w:val="28"/>
        </w:rPr>
      </w:pPr>
    </w:p>
    <w:p w:rsidR="00053977" w:rsidRDefault="00053977" w:rsidP="0081688E">
      <w:pPr>
        <w:rPr>
          <w:rFonts w:ascii="Times New Roman" w:hAnsi="Times New Roman" w:cs="Times New Roman"/>
          <w:b/>
          <w:sz w:val="28"/>
          <w:szCs w:val="28"/>
        </w:rPr>
      </w:pPr>
    </w:p>
    <w:tbl>
      <w:tblPr>
        <w:tblpPr w:leftFromText="141" w:rightFromText="141" w:vertAnchor="text" w:horzAnchor="page" w:tblpX="6481" w:tblpY="-105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984"/>
      </w:tblGrid>
      <w:tr w:rsidR="003A57D4" w:rsidRPr="003260D9" w:rsidTr="000961FC">
        <w:tc>
          <w:tcPr>
            <w:tcW w:w="3964" w:type="dxa"/>
            <w:gridSpan w:val="2"/>
          </w:tcPr>
          <w:p w:rsidR="003A57D4" w:rsidRDefault="003A57D4" w:rsidP="00A05268">
            <w:pPr>
              <w:jc w:val="center"/>
              <w:rPr>
                <w:b/>
                <w:sz w:val="20"/>
              </w:rPr>
            </w:pPr>
          </w:p>
          <w:p w:rsidR="00BB509F" w:rsidRDefault="00BB509F" w:rsidP="00A05268">
            <w:pPr>
              <w:jc w:val="center"/>
              <w:rPr>
                <w:b/>
                <w:sz w:val="20"/>
              </w:rPr>
            </w:pPr>
          </w:p>
          <w:p w:rsidR="00BB509F" w:rsidRDefault="00BB509F" w:rsidP="00A05268">
            <w:pPr>
              <w:jc w:val="center"/>
              <w:rPr>
                <w:b/>
                <w:sz w:val="20"/>
              </w:rPr>
            </w:pPr>
          </w:p>
          <w:p w:rsidR="00BB509F" w:rsidRDefault="00BB509F" w:rsidP="00A05268">
            <w:pPr>
              <w:jc w:val="center"/>
              <w:rPr>
                <w:b/>
                <w:sz w:val="20"/>
              </w:rPr>
            </w:pPr>
          </w:p>
          <w:p w:rsidR="00BB509F" w:rsidRDefault="00BB509F" w:rsidP="00A05268">
            <w:pPr>
              <w:jc w:val="center"/>
              <w:rPr>
                <w:b/>
                <w:sz w:val="20"/>
              </w:rPr>
            </w:pPr>
          </w:p>
          <w:p w:rsidR="00BB509F" w:rsidRPr="003260D9" w:rsidRDefault="00BB509F" w:rsidP="00A05268">
            <w:pPr>
              <w:jc w:val="center"/>
              <w:rPr>
                <w:b/>
                <w:sz w:val="20"/>
              </w:rPr>
            </w:pPr>
            <w:r>
              <w:rPr>
                <w:b/>
                <w:sz w:val="20"/>
              </w:rPr>
              <w:t>VIDEOTON Külkereskedelmi Rt</w:t>
            </w:r>
          </w:p>
        </w:tc>
      </w:tr>
      <w:tr w:rsidR="003A57D4" w:rsidRPr="003260D9" w:rsidTr="000961FC">
        <w:tc>
          <w:tcPr>
            <w:tcW w:w="1980"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Léderer Sándor</w:t>
            </w:r>
          </w:p>
        </w:tc>
        <w:tc>
          <w:tcPr>
            <w:tcW w:w="1984"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igazgató</w:t>
            </w:r>
          </w:p>
        </w:tc>
      </w:tr>
      <w:tr w:rsidR="003A57D4" w:rsidRPr="003260D9" w:rsidTr="000961FC">
        <w:tc>
          <w:tcPr>
            <w:tcW w:w="1980"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Gede András</w:t>
            </w:r>
          </w:p>
        </w:tc>
        <w:tc>
          <w:tcPr>
            <w:tcW w:w="1984"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igazgató</w:t>
            </w:r>
          </w:p>
        </w:tc>
      </w:tr>
      <w:tr w:rsidR="003A57D4" w:rsidRPr="003260D9" w:rsidTr="000961FC">
        <w:tc>
          <w:tcPr>
            <w:tcW w:w="1980"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Győri Károly</w:t>
            </w:r>
          </w:p>
        </w:tc>
        <w:tc>
          <w:tcPr>
            <w:tcW w:w="1984"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Pr>
                <w:sz w:val="20"/>
              </w:rPr>
              <w:t>gazdasági igazgató</w:t>
            </w:r>
            <w:r w:rsidRPr="003260D9">
              <w:rPr>
                <w:sz w:val="20"/>
              </w:rPr>
              <w:t>helyettes</w:t>
            </w:r>
          </w:p>
        </w:tc>
      </w:tr>
      <w:tr w:rsidR="003A57D4" w:rsidRPr="003260D9" w:rsidTr="000961FC">
        <w:tc>
          <w:tcPr>
            <w:tcW w:w="1980"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dr. Dallos László</w:t>
            </w:r>
          </w:p>
        </w:tc>
        <w:tc>
          <w:tcPr>
            <w:tcW w:w="1984"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Pr>
                <w:sz w:val="20"/>
              </w:rPr>
              <w:t>igazgatóhelyettes</w:t>
            </w:r>
          </w:p>
        </w:tc>
      </w:tr>
      <w:tr w:rsidR="003A57D4" w:rsidRPr="003260D9" w:rsidTr="000961FC">
        <w:tc>
          <w:tcPr>
            <w:tcW w:w="1980"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Hosser László</w:t>
            </w:r>
          </w:p>
        </w:tc>
        <w:tc>
          <w:tcPr>
            <w:tcW w:w="1984"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osztályvezető</w:t>
            </w:r>
          </w:p>
        </w:tc>
      </w:tr>
      <w:tr w:rsidR="003A57D4" w:rsidRPr="003260D9" w:rsidTr="000961FC">
        <w:tc>
          <w:tcPr>
            <w:tcW w:w="1980"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Berkes György</w:t>
            </w:r>
          </w:p>
        </w:tc>
        <w:tc>
          <w:tcPr>
            <w:tcW w:w="1984"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osztályvezető</w:t>
            </w:r>
          </w:p>
        </w:tc>
      </w:tr>
      <w:tr w:rsidR="003A57D4" w:rsidRPr="003260D9" w:rsidTr="000961FC">
        <w:tc>
          <w:tcPr>
            <w:tcW w:w="1980"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Hargitai György</w:t>
            </w:r>
          </w:p>
        </w:tc>
        <w:tc>
          <w:tcPr>
            <w:tcW w:w="1984" w:type="dxa"/>
            <w:tcBorders>
              <w:top w:val="single" w:sz="4" w:space="0" w:color="auto"/>
              <w:left w:val="single" w:sz="4" w:space="0" w:color="auto"/>
              <w:bottom w:val="single" w:sz="4" w:space="0" w:color="auto"/>
              <w:right w:val="single" w:sz="4" w:space="0" w:color="auto"/>
            </w:tcBorders>
          </w:tcPr>
          <w:p w:rsidR="003A57D4" w:rsidRPr="003260D9" w:rsidRDefault="003A57D4" w:rsidP="00A05268">
            <w:pPr>
              <w:rPr>
                <w:sz w:val="20"/>
              </w:rPr>
            </w:pPr>
            <w:r w:rsidRPr="003260D9">
              <w:rPr>
                <w:sz w:val="20"/>
              </w:rPr>
              <w:t>VIDIMPEX igazgató</w:t>
            </w:r>
          </w:p>
        </w:tc>
      </w:tr>
    </w:tbl>
    <w:p w:rsidR="00420912" w:rsidRDefault="007558DD" w:rsidP="0081688E">
      <w:pPr>
        <w:rPr>
          <w:rFonts w:ascii="Times New Roman" w:hAnsi="Times New Roman" w:cs="Times New Roman"/>
          <w:b/>
          <w:sz w:val="28"/>
          <w:szCs w:val="28"/>
        </w:rPr>
      </w:pPr>
      <w:r>
        <w:rPr>
          <w:rFonts w:ascii="Times New Roman" w:hAnsi="Times New Roman" w:cs="Times New Roman"/>
          <w:b/>
          <w:sz w:val="28"/>
          <w:szCs w:val="28"/>
        </w:rPr>
        <w:t>SZÁMÍTÁSTECHNIKAI GYÁR</w:t>
      </w:r>
    </w:p>
    <w:tbl>
      <w:tblPr>
        <w:tblpPr w:leftFromText="141" w:rightFromText="141" w:vertAnchor="text" w:horzAnchor="page" w:tblpX="1276" w:tblpY="8"/>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835"/>
      </w:tblGrid>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Kázsmér János</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igazgató</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dr. Gantner János</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igazgató</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Gerlai Mátyás</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igazgató</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Galántai Imre</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gazdasági igazgató helyettes</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dr. Baráth Csaba</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kereskedelmi igazgató helyettes</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Brunner István</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termelési igazgató hely</w:t>
            </w:r>
            <w:r>
              <w:rPr>
                <w:sz w:val="20"/>
              </w:rPr>
              <w:t>e</w:t>
            </w:r>
            <w:r w:rsidRPr="003260D9">
              <w:rPr>
                <w:sz w:val="20"/>
              </w:rPr>
              <w:t>ttes</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Mód Sándor</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termelési igazgató hely</w:t>
            </w:r>
            <w:r>
              <w:rPr>
                <w:sz w:val="20"/>
              </w:rPr>
              <w:t>e</w:t>
            </w:r>
            <w:r w:rsidRPr="003260D9">
              <w:rPr>
                <w:sz w:val="20"/>
              </w:rPr>
              <w:t>ttes</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Váradi László</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műszaki igazgató helyettes</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Stefcsik Tibor</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beszerzési igazgatóhelyettes</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Mohos József</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gyáregységigazgató</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 xml:space="preserve">Kudich Antal </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gyáregységigazgató</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Kiss Ferenc</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gyáregységvezető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Máté Antal</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gyáregységvezető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Hajma László</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gyáregységvezető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Gyorsok László</w:t>
            </w:r>
          </w:p>
        </w:tc>
        <w:tc>
          <w:tcPr>
            <w:tcW w:w="2835" w:type="dxa"/>
            <w:tcBorders>
              <w:top w:val="single" w:sz="4" w:space="0" w:color="auto"/>
              <w:left w:val="single" w:sz="4" w:space="0" w:color="auto"/>
              <w:bottom w:val="single" w:sz="4" w:space="0" w:color="auto"/>
              <w:right w:val="single" w:sz="4" w:space="0" w:color="auto"/>
            </w:tcBorders>
          </w:tcPr>
          <w:p w:rsidR="00BB509F" w:rsidRDefault="007558DD" w:rsidP="00BB509F">
            <w:pPr>
              <w:rPr>
                <w:sz w:val="20"/>
              </w:rPr>
            </w:pPr>
            <w:r w:rsidRPr="003260D9">
              <w:rPr>
                <w:sz w:val="20"/>
              </w:rPr>
              <w:t xml:space="preserve">vevőszolgálati </w:t>
            </w:r>
          </w:p>
          <w:p w:rsidR="007558DD" w:rsidRPr="003260D9" w:rsidRDefault="007558DD" w:rsidP="00BB509F">
            <w:pPr>
              <w:rPr>
                <w:sz w:val="20"/>
              </w:rPr>
            </w:pPr>
            <w:r w:rsidRPr="003260D9">
              <w:rPr>
                <w:sz w:val="20"/>
              </w:rPr>
              <w:t>gyáregységvezető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Hegyi Imre</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Szabó Antal</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 xml:space="preserve">Nyilas Lajos </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Garai Géza</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Kovács József</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 xml:space="preserve">Fodor Tamás </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dr Brávácz Ottó</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Kovács Zsolt</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Koháry Pál</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Szőke Ferenc</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Németh István</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főmérnök</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 xml:space="preserve">Hunya László </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főmérnök</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Sárfalvi Dezső</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főmérnök</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Barabás Gergely</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főmérnök</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Gulner Miklós</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lastRenderedPageBreak/>
              <w:t>Polányi Sándor</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Pr>
                <w:sz w:val="20"/>
              </w:rPr>
              <w:t>Kovács András</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osztályvezető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Viniczai Ferenc</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üzemvezető</w:t>
            </w:r>
          </w:p>
        </w:tc>
      </w:tr>
      <w:tr w:rsidR="007558DD" w:rsidRPr="003260D9" w:rsidTr="00BB509F">
        <w:tc>
          <w:tcPr>
            <w:tcW w:w="1701"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Fekete István</w:t>
            </w:r>
          </w:p>
        </w:tc>
        <w:tc>
          <w:tcPr>
            <w:tcW w:w="2835" w:type="dxa"/>
            <w:tcBorders>
              <w:top w:val="single" w:sz="4" w:space="0" w:color="auto"/>
              <w:left w:val="single" w:sz="4" w:space="0" w:color="auto"/>
              <w:bottom w:val="single" w:sz="4" w:space="0" w:color="auto"/>
              <w:right w:val="single" w:sz="4" w:space="0" w:color="auto"/>
            </w:tcBorders>
          </w:tcPr>
          <w:p w:rsidR="007558DD" w:rsidRPr="003260D9" w:rsidRDefault="007558DD" w:rsidP="00BB509F">
            <w:pPr>
              <w:rPr>
                <w:sz w:val="20"/>
              </w:rPr>
            </w:pPr>
            <w:r w:rsidRPr="003260D9">
              <w:rPr>
                <w:sz w:val="20"/>
              </w:rPr>
              <w:t>üzemvezető</w:t>
            </w:r>
          </w:p>
        </w:tc>
      </w:tr>
    </w:tbl>
    <w:p w:rsidR="0081688E" w:rsidRDefault="0081688E" w:rsidP="0081688E"/>
    <w:p w:rsidR="00E67E3C" w:rsidRDefault="00E67E3C" w:rsidP="0081688E"/>
    <w:p w:rsidR="00E67E3C" w:rsidRDefault="00E67E3C" w:rsidP="0081688E"/>
    <w:p w:rsidR="00E67E3C" w:rsidRDefault="00E67E3C" w:rsidP="0081688E"/>
    <w:p w:rsidR="00E67E3C" w:rsidRDefault="00E67E3C" w:rsidP="0081688E"/>
    <w:p w:rsidR="00E67E3C" w:rsidRDefault="00E67E3C" w:rsidP="0081688E"/>
    <w:p w:rsidR="00E67E3C" w:rsidRDefault="00E67E3C" w:rsidP="0081688E"/>
    <w:p w:rsidR="00E67E3C" w:rsidRDefault="00E67E3C" w:rsidP="0081688E"/>
    <w:p w:rsidR="00E67E3C" w:rsidRDefault="00E67E3C" w:rsidP="0081688E"/>
    <w:p w:rsidR="00E67E3C" w:rsidRDefault="00E67E3C" w:rsidP="0081688E"/>
    <w:p w:rsidR="00E67E3C" w:rsidRDefault="00E67E3C" w:rsidP="0081688E"/>
    <w:p w:rsidR="00E67E3C" w:rsidRDefault="00E67E3C" w:rsidP="0081688E">
      <w:bookmarkStart w:id="6" w:name="_GoBack"/>
      <w:bookmarkEnd w:id="6"/>
    </w:p>
    <w:p w:rsidR="004C1AEC" w:rsidRPr="0084524D" w:rsidRDefault="004C1AEC" w:rsidP="0084524D">
      <w:pPr>
        <w:shd w:val="clear" w:color="auto" w:fill="F6F6F6"/>
        <w:spacing w:after="150" w:line="240" w:lineRule="auto"/>
        <w:rPr>
          <w:rFonts w:ascii="Arial" w:eastAsia="Times New Roman" w:hAnsi="Arial" w:cs="Arial"/>
          <w:color w:val="545248"/>
          <w:sz w:val="27"/>
          <w:szCs w:val="27"/>
          <w:lang w:eastAsia="hu-HU"/>
        </w:rPr>
      </w:pPr>
    </w:p>
    <w:p w:rsidR="0074544E" w:rsidRDefault="0084524D" w:rsidP="0084524D">
      <w:pPr>
        <w:shd w:val="clear" w:color="auto" w:fill="F6F6F6"/>
        <w:spacing w:after="150" w:line="240" w:lineRule="auto"/>
        <w:rPr>
          <w:rFonts w:ascii="Times New Roman" w:eastAsia="Times New Roman" w:hAnsi="Times New Roman" w:cs="Times New Roman"/>
          <w:color w:val="545248"/>
          <w:sz w:val="20"/>
          <w:szCs w:val="20"/>
          <w:lang w:eastAsia="hu-HU"/>
        </w:rPr>
      </w:pPr>
      <w:r w:rsidRPr="00514732">
        <w:rPr>
          <w:rFonts w:ascii="Times New Roman" w:eastAsia="Times New Roman" w:hAnsi="Times New Roman" w:cs="Times New Roman"/>
          <w:color w:val="545248"/>
          <w:sz w:val="20"/>
          <w:szCs w:val="20"/>
          <w:lang w:eastAsia="hu-HU"/>
        </w:rPr>
        <w:t>A</w:t>
      </w:r>
      <w:r w:rsidR="0074544E">
        <w:rPr>
          <w:rFonts w:ascii="Times New Roman" w:eastAsia="Times New Roman" w:hAnsi="Times New Roman" w:cs="Times New Roman"/>
          <w:color w:val="545248"/>
          <w:sz w:val="20"/>
          <w:szCs w:val="20"/>
          <w:lang w:eastAsia="hu-HU"/>
        </w:rPr>
        <w:t xml:space="preserve"> VIDEOTON, a</w:t>
      </w:r>
      <w:r w:rsidRPr="00514732">
        <w:rPr>
          <w:rFonts w:ascii="Times New Roman" w:eastAsia="Times New Roman" w:hAnsi="Times New Roman" w:cs="Times New Roman"/>
          <w:color w:val="545248"/>
          <w:sz w:val="20"/>
          <w:szCs w:val="20"/>
          <w:lang w:eastAsia="hu-HU"/>
        </w:rPr>
        <w:t xml:space="preserve"> rendszerváltás – különösen a kelet-európai megrendelések elmaradása – miatt nehéz helyzetbe került, 1991</w:t>
      </w:r>
      <w:r w:rsidR="0074544E">
        <w:rPr>
          <w:rFonts w:ascii="Times New Roman" w:eastAsia="Times New Roman" w:hAnsi="Times New Roman" w:cs="Times New Roman"/>
          <w:color w:val="545248"/>
          <w:sz w:val="20"/>
          <w:szCs w:val="20"/>
          <w:lang w:eastAsia="hu-HU"/>
        </w:rPr>
        <w:t>-ben megindult a felszámolás.</w:t>
      </w:r>
    </w:p>
    <w:p w:rsidR="009C7485" w:rsidRPr="00514732" w:rsidRDefault="0074544E" w:rsidP="0084524D">
      <w:pPr>
        <w:shd w:val="clear" w:color="auto" w:fill="F6F6F6"/>
        <w:spacing w:after="150" w:line="240" w:lineRule="auto"/>
        <w:rPr>
          <w:rFonts w:ascii="Times New Roman" w:eastAsia="Times New Roman" w:hAnsi="Times New Roman" w:cs="Times New Roman"/>
          <w:color w:val="545248"/>
          <w:sz w:val="20"/>
          <w:szCs w:val="20"/>
          <w:lang w:eastAsia="hu-HU"/>
        </w:rPr>
      </w:pPr>
      <w:r>
        <w:rPr>
          <w:rFonts w:ascii="Times New Roman" w:eastAsia="Times New Roman" w:hAnsi="Times New Roman" w:cs="Times New Roman"/>
          <w:color w:val="545248"/>
          <w:sz w:val="20"/>
          <w:szCs w:val="20"/>
          <w:lang w:eastAsia="hu-HU"/>
        </w:rPr>
        <w:t xml:space="preserve"> V</w:t>
      </w:r>
      <w:r w:rsidR="0084524D" w:rsidRPr="00514732">
        <w:rPr>
          <w:rFonts w:ascii="Times New Roman" w:eastAsia="Times New Roman" w:hAnsi="Times New Roman" w:cs="Times New Roman"/>
          <w:color w:val="545248"/>
          <w:sz w:val="20"/>
          <w:szCs w:val="20"/>
          <w:lang w:eastAsia="hu-HU"/>
        </w:rPr>
        <w:t>égül három magánszemély, az Euroinvest cég, valamint az MHB alkotta konzorcium vásárolta meg. Később az MHB eladta részét a tulajdonostársaknak. Az új cég Videoton Holding Rt. néven beszállítóként kezdte meg tevékenységét: elektronikai, informatikai, autóipari</w:t>
      </w:r>
      <w:r w:rsidR="009C7485" w:rsidRPr="00514732">
        <w:rPr>
          <w:rFonts w:ascii="Times New Roman" w:eastAsia="Times New Roman" w:hAnsi="Times New Roman" w:cs="Times New Roman"/>
          <w:color w:val="545248"/>
          <w:sz w:val="20"/>
          <w:szCs w:val="20"/>
          <w:lang w:eastAsia="hu-HU"/>
        </w:rPr>
        <w:t>,</w:t>
      </w:r>
      <w:r w:rsidR="0084524D" w:rsidRPr="00514732">
        <w:rPr>
          <w:rFonts w:ascii="Times New Roman" w:eastAsia="Times New Roman" w:hAnsi="Times New Roman" w:cs="Times New Roman"/>
          <w:color w:val="545248"/>
          <w:sz w:val="20"/>
          <w:szCs w:val="20"/>
          <w:lang w:eastAsia="hu-HU"/>
        </w:rPr>
        <w:t xml:space="preserve"> háztartási gépipari, telekommunikációs berendezéseket</w:t>
      </w:r>
      <w:r w:rsidR="009C7485" w:rsidRPr="00514732">
        <w:rPr>
          <w:rFonts w:ascii="Times New Roman" w:eastAsia="Times New Roman" w:hAnsi="Times New Roman" w:cs="Times New Roman"/>
          <w:color w:val="545248"/>
          <w:sz w:val="20"/>
          <w:szCs w:val="20"/>
          <w:lang w:eastAsia="hu-HU"/>
        </w:rPr>
        <w:t>, szerelvényeket</w:t>
      </w:r>
      <w:r w:rsidR="0084524D" w:rsidRPr="00514732">
        <w:rPr>
          <w:rFonts w:ascii="Times New Roman" w:eastAsia="Times New Roman" w:hAnsi="Times New Roman" w:cs="Times New Roman"/>
          <w:color w:val="545248"/>
          <w:sz w:val="20"/>
          <w:szCs w:val="20"/>
          <w:lang w:eastAsia="hu-HU"/>
        </w:rPr>
        <w:t xml:space="preserve"> gyártott. </w:t>
      </w:r>
    </w:p>
    <w:p w:rsidR="0084524D" w:rsidRPr="00514732" w:rsidRDefault="0084524D" w:rsidP="0084524D">
      <w:pPr>
        <w:shd w:val="clear" w:color="auto" w:fill="F6F6F6"/>
        <w:spacing w:after="150" w:line="240" w:lineRule="auto"/>
        <w:rPr>
          <w:rFonts w:ascii="Times New Roman" w:eastAsia="Times New Roman" w:hAnsi="Times New Roman" w:cs="Times New Roman"/>
          <w:color w:val="545248"/>
          <w:sz w:val="20"/>
          <w:szCs w:val="20"/>
          <w:lang w:eastAsia="hu-HU"/>
        </w:rPr>
      </w:pPr>
      <w:r w:rsidRPr="00514732">
        <w:rPr>
          <w:rFonts w:ascii="Times New Roman" w:eastAsia="Times New Roman" w:hAnsi="Times New Roman" w:cs="Times New Roman"/>
          <w:color w:val="545248"/>
          <w:sz w:val="20"/>
          <w:szCs w:val="20"/>
          <w:lang w:eastAsia="hu-HU"/>
        </w:rPr>
        <w:t>1994-től új gyártócsarnokok épültek, a cég egy sor multinacionális céggel – például IBM, Philips – lépett együttműködésre, újabb vidéki telephelyeket vásárolt, s a korábbi bérmunka tevékenységből kilépve szerződéses termék gyártóvá vált. A megnőtt gyártókapacitások következtében a cégcsoport létszáma 2000 végére 17,5 ezerre nőtt.</w:t>
      </w:r>
      <w:r w:rsidR="00514732">
        <w:rPr>
          <w:rFonts w:ascii="Times New Roman" w:eastAsia="Times New Roman" w:hAnsi="Times New Roman" w:cs="Times New Roman"/>
          <w:color w:val="545248"/>
          <w:sz w:val="20"/>
          <w:szCs w:val="20"/>
          <w:lang w:eastAsia="hu-HU"/>
        </w:rPr>
        <w:t xml:space="preserve"> Profilja azonban változott, kialakult a jelenlegi szerződéses bérmunka, illetve szerződéses termék gyártás és annak technológiája.</w:t>
      </w:r>
    </w:p>
    <w:p w:rsidR="0084524D" w:rsidRPr="0084524D" w:rsidRDefault="0084524D" w:rsidP="0084524D">
      <w:pPr>
        <w:shd w:val="clear" w:color="auto" w:fill="F6F6F6"/>
        <w:spacing w:after="0" w:line="240" w:lineRule="auto"/>
        <w:rPr>
          <w:rFonts w:ascii="Arial" w:eastAsia="Times New Roman" w:hAnsi="Arial" w:cs="Arial"/>
          <w:b/>
          <w:bCs/>
          <w:color w:val="545248"/>
          <w:sz w:val="27"/>
          <w:szCs w:val="27"/>
          <w:lang w:eastAsia="hu-HU"/>
        </w:rPr>
      </w:pPr>
      <w:r w:rsidRPr="0084524D">
        <w:rPr>
          <w:rFonts w:ascii="Arial" w:eastAsia="Times New Roman" w:hAnsi="Arial" w:cs="Arial"/>
          <w:b/>
          <w:bCs/>
          <w:color w:val="545248"/>
          <w:sz w:val="27"/>
          <w:szCs w:val="27"/>
          <w:lang w:eastAsia="hu-HU"/>
        </w:rPr>
        <w:t>Forrásmunkák:</w:t>
      </w:r>
    </w:p>
    <w:p w:rsidR="0084524D" w:rsidRPr="0084524D" w:rsidRDefault="00AC0BBE" w:rsidP="0084524D">
      <w:pPr>
        <w:numPr>
          <w:ilvl w:val="0"/>
          <w:numId w:val="3"/>
        </w:numPr>
        <w:shd w:val="clear" w:color="auto" w:fill="F6F6F6"/>
        <w:spacing w:before="100" w:beforeAutospacing="1" w:after="100" w:afterAutospacing="1" w:line="240" w:lineRule="auto"/>
        <w:ind w:left="570"/>
        <w:rPr>
          <w:rFonts w:ascii="Arial" w:eastAsia="Times New Roman" w:hAnsi="Arial" w:cs="Arial"/>
          <w:color w:val="545248"/>
          <w:sz w:val="27"/>
          <w:szCs w:val="27"/>
          <w:lang w:eastAsia="hu-HU"/>
        </w:rPr>
      </w:pPr>
      <w:hyperlink r:id="rId54" w:tgtFrame="_blank" w:history="1">
        <w:r w:rsidR="0084524D" w:rsidRPr="0084524D">
          <w:rPr>
            <w:rFonts w:ascii="Arial" w:eastAsia="Times New Roman" w:hAnsi="Arial" w:cs="Arial"/>
            <w:color w:val="873D34"/>
            <w:sz w:val="27"/>
            <w:szCs w:val="27"/>
            <w:u w:val="single"/>
            <w:lang w:eastAsia="hu-HU"/>
          </w:rPr>
          <w:t>http://www.videoton.hu</w:t>
        </w:r>
      </w:hyperlink>
    </w:p>
    <w:p w:rsidR="0084524D" w:rsidRPr="0084524D" w:rsidRDefault="00AC0BBE" w:rsidP="0084524D">
      <w:pPr>
        <w:numPr>
          <w:ilvl w:val="0"/>
          <w:numId w:val="3"/>
        </w:numPr>
        <w:shd w:val="clear" w:color="auto" w:fill="F6F6F6"/>
        <w:spacing w:before="100" w:beforeAutospacing="1" w:after="100" w:afterAutospacing="1" w:line="240" w:lineRule="auto"/>
        <w:ind w:left="570"/>
        <w:rPr>
          <w:rFonts w:ascii="Arial" w:eastAsia="Times New Roman" w:hAnsi="Arial" w:cs="Arial"/>
          <w:color w:val="545248"/>
          <w:sz w:val="27"/>
          <w:szCs w:val="27"/>
          <w:lang w:eastAsia="hu-HU"/>
        </w:rPr>
      </w:pPr>
      <w:hyperlink r:id="rId55" w:history="1">
        <w:r w:rsidR="0084524D" w:rsidRPr="0084524D">
          <w:rPr>
            <w:rFonts w:ascii="Arial" w:eastAsia="Times New Roman" w:hAnsi="Arial" w:cs="Arial"/>
            <w:color w:val="873D34"/>
            <w:sz w:val="27"/>
            <w:szCs w:val="27"/>
            <w:u w:val="single"/>
            <w:lang w:eastAsia="hu-HU"/>
          </w:rPr>
          <w:t>A VIDEOTON Története. 1938-1990</w:t>
        </w:r>
      </w:hyperlink>
      <w:r w:rsidR="00514732">
        <w:rPr>
          <w:rFonts w:ascii="Arial" w:eastAsia="Times New Roman" w:hAnsi="Arial" w:cs="Arial"/>
          <w:color w:val="873D34"/>
          <w:sz w:val="27"/>
          <w:szCs w:val="27"/>
          <w:u w:val="single"/>
          <w:lang w:eastAsia="hu-HU"/>
        </w:rPr>
        <w:t xml:space="preserve"> </w:t>
      </w:r>
    </w:p>
    <w:p w:rsidR="0084524D" w:rsidRPr="0084524D" w:rsidRDefault="00AC0BBE" w:rsidP="0084524D">
      <w:pPr>
        <w:numPr>
          <w:ilvl w:val="0"/>
          <w:numId w:val="3"/>
        </w:numPr>
        <w:shd w:val="clear" w:color="auto" w:fill="F6F6F6"/>
        <w:spacing w:before="100" w:beforeAutospacing="1" w:after="100" w:afterAutospacing="1" w:line="240" w:lineRule="auto"/>
        <w:ind w:left="570"/>
        <w:rPr>
          <w:rFonts w:ascii="Arial" w:eastAsia="Times New Roman" w:hAnsi="Arial" w:cs="Arial"/>
          <w:color w:val="545248"/>
          <w:sz w:val="27"/>
          <w:szCs w:val="27"/>
          <w:lang w:eastAsia="hu-HU"/>
        </w:rPr>
      </w:pPr>
      <w:hyperlink r:id="rId56" w:tgtFrame="_blank" w:history="1">
        <w:r w:rsidR="0084524D" w:rsidRPr="0084524D">
          <w:rPr>
            <w:rFonts w:ascii="Arial" w:eastAsia="Times New Roman" w:hAnsi="Arial" w:cs="Arial"/>
            <w:color w:val="873D34"/>
            <w:sz w:val="27"/>
            <w:szCs w:val="27"/>
            <w:u w:val="single"/>
            <w:lang w:eastAsia="hu-HU"/>
          </w:rPr>
          <w:t>Videoton 2011. november 30.</w:t>
        </w:r>
      </w:hyperlink>
    </w:p>
    <w:p w:rsidR="00BE0C90" w:rsidRDefault="00AC0BBE" w:rsidP="00BE0C90">
      <w:pPr>
        <w:numPr>
          <w:ilvl w:val="0"/>
          <w:numId w:val="3"/>
        </w:numPr>
        <w:shd w:val="clear" w:color="auto" w:fill="F6F6F6"/>
        <w:spacing w:before="100" w:beforeAutospacing="1" w:after="100" w:afterAutospacing="1" w:line="240" w:lineRule="auto"/>
        <w:ind w:left="570"/>
        <w:rPr>
          <w:rFonts w:ascii="Arial" w:eastAsia="Times New Roman" w:hAnsi="Arial" w:cs="Arial"/>
          <w:color w:val="545248"/>
          <w:sz w:val="27"/>
          <w:szCs w:val="27"/>
          <w:lang w:eastAsia="hu-HU"/>
        </w:rPr>
      </w:pPr>
      <w:hyperlink r:id="rId57" w:tgtFrame="_blank" w:history="1">
        <w:r w:rsidR="0084524D" w:rsidRPr="0084524D">
          <w:rPr>
            <w:rFonts w:ascii="Arial" w:eastAsia="Times New Roman" w:hAnsi="Arial" w:cs="Arial"/>
            <w:color w:val="873D34"/>
            <w:sz w:val="27"/>
            <w:szCs w:val="27"/>
            <w:u w:val="single"/>
            <w:lang w:eastAsia="hu-HU"/>
          </w:rPr>
          <w:t>Videoton képtár</w:t>
        </w:r>
      </w:hyperlink>
      <w:r w:rsidR="00BE0C90">
        <w:rPr>
          <w:rFonts w:ascii="Arial" w:eastAsia="Times New Roman" w:hAnsi="Arial" w:cs="Arial"/>
          <w:color w:val="545248"/>
          <w:sz w:val="27"/>
          <w:szCs w:val="27"/>
          <w:lang w:eastAsia="hu-HU"/>
        </w:rPr>
        <w:t xml:space="preserve"> </w:t>
      </w:r>
    </w:p>
    <w:p w:rsidR="00BE0C90" w:rsidRPr="00BE0C90" w:rsidRDefault="00AC0BBE" w:rsidP="00BE0C90">
      <w:pPr>
        <w:numPr>
          <w:ilvl w:val="0"/>
          <w:numId w:val="3"/>
        </w:numPr>
        <w:shd w:val="clear" w:color="auto" w:fill="F6F6F6"/>
        <w:spacing w:before="100" w:beforeAutospacing="1" w:after="100" w:afterAutospacing="1" w:line="240" w:lineRule="auto"/>
        <w:ind w:left="570"/>
        <w:rPr>
          <w:rFonts w:ascii="Arial" w:eastAsia="Times New Roman" w:hAnsi="Arial" w:cs="Arial"/>
          <w:color w:val="545248"/>
          <w:sz w:val="27"/>
          <w:szCs w:val="27"/>
          <w:lang w:eastAsia="hu-HU"/>
        </w:rPr>
      </w:pPr>
      <w:hyperlink r:id="rId58" w:history="1">
        <w:r w:rsidR="00BE0C90">
          <w:rPr>
            <w:rStyle w:val="Hiperhivatkozs"/>
          </w:rPr>
          <w:t>https://prezi.com/yj7hckfgw8cg/videoton-szamitastechnika-termekek-1970-1990-v21/</w:t>
        </w:r>
      </w:hyperlink>
    </w:p>
    <w:p w:rsidR="00BE0C90" w:rsidRPr="00894FA6" w:rsidRDefault="00BE0C90" w:rsidP="00BE0C90">
      <w:pPr>
        <w:shd w:val="clear" w:color="auto" w:fill="F6F6F6"/>
        <w:spacing w:before="100" w:beforeAutospacing="1" w:after="100" w:afterAutospacing="1" w:line="240" w:lineRule="auto"/>
        <w:ind w:left="570"/>
        <w:rPr>
          <w:rFonts w:ascii="Arial" w:eastAsia="Times New Roman" w:hAnsi="Arial" w:cs="Arial"/>
          <w:color w:val="545248"/>
          <w:sz w:val="27"/>
          <w:szCs w:val="27"/>
          <w:lang w:eastAsia="hu-HU"/>
        </w:rPr>
      </w:pPr>
    </w:p>
    <w:p w:rsidR="00894FA6" w:rsidRPr="0084524D" w:rsidRDefault="00894FA6" w:rsidP="00894FA6">
      <w:pPr>
        <w:shd w:val="clear" w:color="auto" w:fill="F6F6F6"/>
        <w:spacing w:before="100" w:beforeAutospacing="1" w:after="100" w:afterAutospacing="1" w:line="240" w:lineRule="auto"/>
        <w:ind w:left="570"/>
        <w:rPr>
          <w:rFonts w:ascii="Arial" w:eastAsia="Times New Roman" w:hAnsi="Arial" w:cs="Arial"/>
          <w:color w:val="545248"/>
          <w:sz w:val="27"/>
          <w:szCs w:val="27"/>
          <w:lang w:eastAsia="hu-HU"/>
        </w:rPr>
      </w:pPr>
    </w:p>
    <w:p w:rsidR="00DC26D5" w:rsidRDefault="00DC26D5"/>
    <w:sectPr w:rsidR="00DC26D5" w:rsidSect="006333A0">
      <w:headerReference w:type="even" r:id="rId59"/>
      <w:headerReference w:type="default" r:id="rId60"/>
      <w:footerReference w:type="even" r:id="rId61"/>
      <w:footerReference w:type="default" r:id="rId62"/>
      <w:headerReference w:type="first" r:id="rId63"/>
      <w:footerReference w:type="first" r:id="rId6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01C" w:rsidRDefault="00D5401C" w:rsidP="00171247">
      <w:pPr>
        <w:spacing w:after="0" w:line="240" w:lineRule="auto"/>
      </w:pPr>
      <w:r>
        <w:separator/>
      </w:r>
    </w:p>
  </w:endnote>
  <w:endnote w:type="continuationSeparator" w:id="0">
    <w:p w:rsidR="00D5401C" w:rsidRDefault="00D5401C" w:rsidP="001712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B9" w:rsidRDefault="002B14B9" w:rsidP="006A0B8F">
    <w:pPr>
      <w:pBdr>
        <w:top w:val="thickThinSmallGap" w:sz="18" w:space="0" w:color="auto"/>
      </w:pBdr>
      <w:tabs>
        <w:tab w:val="right" w:pos="9639"/>
      </w:tabs>
      <w:ind w:left="-567" w:right="-567"/>
      <w:rPr>
        <w:rStyle w:val="Oldalszm"/>
        <w:i/>
        <w:iCs/>
      </w:rPr>
    </w:pPr>
    <w:r>
      <w:rPr>
        <w:rStyle w:val="Oldalszm"/>
        <w:i/>
        <w:iCs/>
      </w:rPr>
      <w:ptab w:relativeTo="margin" w:alignment="center"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B9" w:rsidRDefault="002B14B9">
    <w:pPr>
      <w:pBdr>
        <w:top w:val="thickThinSmallGap" w:sz="18" w:space="1" w:color="auto"/>
      </w:pBdr>
      <w:tabs>
        <w:tab w:val="right" w:pos="9639"/>
      </w:tabs>
      <w:ind w:left="-567" w:right="-567"/>
      <w:rPr>
        <w:rStyle w:val="Oldalszm"/>
        <w:i/>
        <w:iCs/>
      </w:rPr>
    </w:pPr>
    <w:r>
      <w:t xml:space="preserve">Katonai elektronika </w:t>
    </w:r>
    <w:r>
      <w:tab/>
    </w:r>
    <w:r w:rsidR="00AC0BBE">
      <w:fldChar w:fldCharType="begin"/>
    </w:r>
    <w:r>
      <w:instrText xml:space="preserve"> PAGE </w:instrText>
    </w:r>
    <w:r w:rsidR="00AC0BBE">
      <w:fldChar w:fldCharType="separate"/>
    </w:r>
    <w:r>
      <w:rPr>
        <w:noProof/>
      </w:rPr>
      <w:t>23</w:t>
    </w:r>
    <w:r w:rsidR="00AC0BBE">
      <w:fldChar w:fldCharType="end"/>
    </w:r>
    <w:r>
      <w:t xml:space="preserve"> of </w:t>
    </w:r>
    <w:fldSimple w:instr=" NUMPAGES ">
      <w:r>
        <w:rPr>
          <w:noProof/>
        </w:rPr>
        <w:t>179</w:t>
      </w:r>
    </w:fldSimple>
  </w:p>
  <w:p w:rsidR="002B14B9" w:rsidRPr="009B5BE2" w:rsidRDefault="002B14B9" w:rsidP="00A04880">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B9" w:rsidRDefault="002B14B9">
    <w:pPr>
      <w:pStyle w:val="ll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B9" w:rsidRDefault="002B14B9">
    <w:pPr>
      <w:pStyle w:val="ll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B9" w:rsidRDefault="002B14B9">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01C" w:rsidRDefault="00D5401C" w:rsidP="00171247">
      <w:pPr>
        <w:spacing w:after="0" w:line="240" w:lineRule="auto"/>
      </w:pPr>
      <w:r>
        <w:separator/>
      </w:r>
    </w:p>
  </w:footnote>
  <w:footnote w:type="continuationSeparator" w:id="0">
    <w:p w:rsidR="00D5401C" w:rsidRDefault="00D5401C" w:rsidP="001712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B9" w:rsidRDefault="002B14B9">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B9" w:rsidRDefault="002B14B9">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B9" w:rsidRDefault="002B14B9">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F50AF"/>
    <w:multiLevelType w:val="hybridMultilevel"/>
    <w:tmpl w:val="FE8A8002"/>
    <w:lvl w:ilvl="0" w:tplc="22EE5E5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16AA21CB"/>
    <w:multiLevelType w:val="multilevel"/>
    <w:tmpl w:val="2A70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BA4F23"/>
    <w:multiLevelType w:val="hybridMultilevel"/>
    <w:tmpl w:val="5FA816FE"/>
    <w:lvl w:ilvl="0" w:tplc="22EE5E5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20B33A45"/>
    <w:multiLevelType w:val="multilevel"/>
    <w:tmpl w:val="5564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BF5DF4"/>
    <w:multiLevelType w:val="hybridMultilevel"/>
    <w:tmpl w:val="0210698C"/>
    <w:lvl w:ilvl="0" w:tplc="FFFFFFFF">
      <w:start w:val="1"/>
      <w:numFmt w:val="bullet"/>
      <w:pStyle w:val="Bullet1"/>
      <w:lvlText w:val=""/>
      <w:lvlJc w:val="left"/>
      <w:pPr>
        <w:tabs>
          <w:tab w:val="num" w:pos="720"/>
        </w:tabs>
        <w:ind w:left="720" w:hanging="360"/>
      </w:pPr>
      <w:rPr>
        <w:rFonts w:ascii="Symbol" w:hAnsi="Symbol" w:hint="default"/>
      </w:rPr>
    </w:lvl>
    <w:lvl w:ilvl="1" w:tplc="FFFFFFFF">
      <w:start w:val="1"/>
      <w:numFmt w:val="bullet"/>
      <w:pStyle w:val="Bullet2"/>
      <w:lvlText w:val="o"/>
      <w:lvlJc w:val="left"/>
      <w:pPr>
        <w:tabs>
          <w:tab w:val="num" w:pos="1440"/>
        </w:tabs>
        <w:ind w:left="1440" w:hanging="360"/>
      </w:pPr>
      <w:rPr>
        <w:rFonts w:ascii="Courier New" w:hAnsi="Courier New" w:cs="Courier New" w:hint="default"/>
      </w:rPr>
    </w:lvl>
    <w:lvl w:ilvl="2" w:tplc="FFFFFFFF">
      <w:start w:val="1"/>
      <w:numFmt w:val="bullet"/>
      <w:pStyle w:val="Bullet3"/>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418B3DFC"/>
    <w:multiLevelType w:val="hybridMultilevel"/>
    <w:tmpl w:val="6BE81918"/>
    <w:lvl w:ilvl="0" w:tplc="22EE5E5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55555A7C"/>
    <w:multiLevelType w:val="hybridMultilevel"/>
    <w:tmpl w:val="2F36A632"/>
    <w:lvl w:ilvl="0" w:tplc="22EE5E5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75E23CB5"/>
    <w:multiLevelType w:val="hybridMultilevel"/>
    <w:tmpl w:val="594087BC"/>
    <w:lvl w:ilvl="0" w:tplc="76609B4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7B220CDC"/>
    <w:multiLevelType w:val="multilevel"/>
    <w:tmpl w:val="1564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1"/>
  </w:num>
  <w:num w:numId="4">
    <w:abstractNumId w:val="6"/>
  </w:num>
  <w:num w:numId="5">
    <w:abstractNumId w:val="5"/>
  </w:num>
  <w:num w:numId="6">
    <w:abstractNumId w:val="0"/>
  </w:num>
  <w:num w:numId="7">
    <w:abstractNumId w:val="2"/>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cumentProtection w:edit="trackedChanges" w:formatting="1" w:enforcement="0"/>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84524D"/>
    <w:rsid w:val="00006F94"/>
    <w:rsid w:val="00016A4F"/>
    <w:rsid w:val="0002158A"/>
    <w:rsid w:val="000218A6"/>
    <w:rsid w:val="00031C2B"/>
    <w:rsid w:val="00033B99"/>
    <w:rsid w:val="00043D9D"/>
    <w:rsid w:val="00047A00"/>
    <w:rsid w:val="00053977"/>
    <w:rsid w:val="00065512"/>
    <w:rsid w:val="0007093A"/>
    <w:rsid w:val="00071B9A"/>
    <w:rsid w:val="00091BF1"/>
    <w:rsid w:val="000941EF"/>
    <w:rsid w:val="000961FC"/>
    <w:rsid w:val="000B66DE"/>
    <w:rsid w:val="000C22FF"/>
    <w:rsid w:val="000D0889"/>
    <w:rsid w:val="000D0E97"/>
    <w:rsid w:val="000D169A"/>
    <w:rsid w:val="000E0ABF"/>
    <w:rsid w:val="000E15C6"/>
    <w:rsid w:val="000E4F2C"/>
    <w:rsid w:val="000F14D0"/>
    <w:rsid w:val="000F2D44"/>
    <w:rsid w:val="000F7923"/>
    <w:rsid w:val="001028FD"/>
    <w:rsid w:val="0010291F"/>
    <w:rsid w:val="00124D4F"/>
    <w:rsid w:val="00171247"/>
    <w:rsid w:val="00171A91"/>
    <w:rsid w:val="001B1FFA"/>
    <w:rsid w:val="001B76EE"/>
    <w:rsid w:val="001C2E54"/>
    <w:rsid w:val="001D3425"/>
    <w:rsid w:val="001F137C"/>
    <w:rsid w:val="001F2E19"/>
    <w:rsid w:val="00204419"/>
    <w:rsid w:val="002064BF"/>
    <w:rsid w:val="00222ADC"/>
    <w:rsid w:val="002264C4"/>
    <w:rsid w:val="00233884"/>
    <w:rsid w:val="002376A5"/>
    <w:rsid w:val="00243ABF"/>
    <w:rsid w:val="002477B4"/>
    <w:rsid w:val="00263542"/>
    <w:rsid w:val="0026487C"/>
    <w:rsid w:val="00264DAD"/>
    <w:rsid w:val="00265E7D"/>
    <w:rsid w:val="002908DE"/>
    <w:rsid w:val="002926A6"/>
    <w:rsid w:val="002A61B5"/>
    <w:rsid w:val="002A71EA"/>
    <w:rsid w:val="002B14B9"/>
    <w:rsid w:val="002B74B6"/>
    <w:rsid w:val="002D4BC9"/>
    <w:rsid w:val="002F5F44"/>
    <w:rsid w:val="00306049"/>
    <w:rsid w:val="003138D1"/>
    <w:rsid w:val="00330790"/>
    <w:rsid w:val="00343C2A"/>
    <w:rsid w:val="00355856"/>
    <w:rsid w:val="003570FE"/>
    <w:rsid w:val="00360743"/>
    <w:rsid w:val="003660BD"/>
    <w:rsid w:val="00370121"/>
    <w:rsid w:val="00372FD7"/>
    <w:rsid w:val="003770CE"/>
    <w:rsid w:val="00396D50"/>
    <w:rsid w:val="00397353"/>
    <w:rsid w:val="003A0C10"/>
    <w:rsid w:val="003A57D4"/>
    <w:rsid w:val="003B03CE"/>
    <w:rsid w:val="003B6173"/>
    <w:rsid w:val="003C1A72"/>
    <w:rsid w:val="003D1A23"/>
    <w:rsid w:val="003D3BFC"/>
    <w:rsid w:val="003E5B8E"/>
    <w:rsid w:val="003F6C09"/>
    <w:rsid w:val="00411C96"/>
    <w:rsid w:val="00420912"/>
    <w:rsid w:val="00420F96"/>
    <w:rsid w:val="00443254"/>
    <w:rsid w:val="00447DEA"/>
    <w:rsid w:val="0046607B"/>
    <w:rsid w:val="004744FE"/>
    <w:rsid w:val="00474FE6"/>
    <w:rsid w:val="00477225"/>
    <w:rsid w:val="004A2138"/>
    <w:rsid w:val="004C1AEC"/>
    <w:rsid w:val="004C3630"/>
    <w:rsid w:val="004C5459"/>
    <w:rsid w:val="004C7318"/>
    <w:rsid w:val="004C7576"/>
    <w:rsid w:val="004D6BBA"/>
    <w:rsid w:val="004F2E6C"/>
    <w:rsid w:val="0050452F"/>
    <w:rsid w:val="005144F1"/>
    <w:rsid w:val="00514732"/>
    <w:rsid w:val="00522F15"/>
    <w:rsid w:val="00524A40"/>
    <w:rsid w:val="0053747C"/>
    <w:rsid w:val="00541B9B"/>
    <w:rsid w:val="00544D7C"/>
    <w:rsid w:val="00546EC5"/>
    <w:rsid w:val="00550BA6"/>
    <w:rsid w:val="005524F8"/>
    <w:rsid w:val="00553B1A"/>
    <w:rsid w:val="00562B08"/>
    <w:rsid w:val="00567076"/>
    <w:rsid w:val="00584595"/>
    <w:rsid w:val="00586C3D"/>
    <w:rsid w:val="00597B49"/>
    <w:rsid w:val="005A2F78"/>
    <w:rsid w:val="005B2764"/>
    <w:rsid w:val="005B44AE"/>
    <w:rsid w:val="005B7564"/>
    <w:rsid w:val="005D0869"/>
    <w:rsid w:val="005D0E52"/>
    <w:rsid w:val="005D43F1"/>
    <w:rsid w:val="005E2E1F"/>
    <w:rsid w:val="005E5543"/>
    <w:rsid w:val="0060342F"/>
    <w:rsid w:val="0060633F"/>
    <w:rsid w:val="00610812"/>
    <w:rsid w:val="00622C70"/>
    <w:rsid w:val="00631492"/>
    <w:rsid w:val="006333A0"/>
    <w:rsid w:val="00674CA7"/>
    <w:rsid w:val="00674FB9"/>
    <w:rsid w:val="006823FF"/>
    <w:rsid w:val="0068465C"/>
    <w:rsid w:val="00686C41"/>
    <w:rsid w:val="00687CD0"/>
    <w:rsid w:val="006903F2"/>
    <w:rsid w:val="00695463"/>
    <w:rsid w:val="006959BC"/>
    <w:rsid w:val="006A0B8F"/>
    <w:rsid w:val="006B7B01"/>
    <w:rsid w:val="006C466E"/>
    <w:rsid w:val="006C6446"/>
    <w:rsid w:val="006C7123"/>
    <w:rsid w:val="006D0235"/>
    <w:rsid w:val="006D58E5"/>
    <w:rsid w:val="006E2A1B"/>
    <w:rsid w:val="006F2203"/>
    <w:rsid w:val="006F4A07"/>
    <w:rsid w:val="00700BD3"/>
    <w:rsid w:val="00712F35"/>
    <w:rsid w:val="00713E19"/>
    <w:rsid w:val="00731C59"/>
    <w:rsid w:val="00734621"/>
    <w:rsid w:val="0073599B"/>
    <w:rsid w:val="00735B5F"/>
    <w:rsid w:val="0074544E"/>
    <w:rsid w:val="007558DD"/>
    <w:rsid w:val="007653B9"/>
    <w:rsid w:val="00771CDB"/>
    <w:rsid w:val="0077623B"/>
    <w:rsid w:val="007774CA"/>
    <w:rsid w:val="0078072A"/>
    <w:rsid w:val="00785AC9"/>
    <w:rsid w:val="00793BD7"/>
    <w:rsid w:val="007A0744"/>
    <w:rsid w:val="007B034B"/>
    <w:rsid w:val="007B393E"/>
    <w:rsid w:val="007C3E1D"/>
    <w:rsid w:val="007D23E2"/>
    <w:rsid w:val="007D5D2F"/>
    <w:rsid w:val="007E7214"/>
    <w:rsid w:val="007F1BF3"/>
    <w:rsid w:val="008072B2"/>
    <w:rsid w:val="008106B9"/>
    <w:rsid w:val="0081688E"/>
    <w:rsid w:val="00825A78"/>
    <w:rsid w:val="008300DB"/>
    <w:rsid w:val="00832CDB"/>
    <w:rsid w:val="0083405F"/>
    <w:rsid w:val="00842672"/>
    <w:rsid w:val="0084524D"/>
    <w:rsid w:val="00860C0B"/>
    <w:rsid w:val="00866132"/>
    <w:rsid w:val="00872418"/>
    <w:rsid w:val="008736CB"/>
    <w:rsid w:val="008812A6"/>
    <w:rsid w:val="00881849"/>
    <w:rsid w:val="00893968"/>
    <w:rsid w:val="00894FA6"/>
    <w:rsid w:val="008962E9"/>
    <w:rsid w:val="008B0EA0"/>
    <w:rsid w:val="008B2AA2"/>
    <w:rsid w:val="008B5974"/>
    <w:rsid w:val="008E7DE4"/>
    <w:rsid w:val="008F1629"/>
    <w:rsid w:val="008F1909"/>
    <w:rsid w:val="009064C2"/>
    <w:rsid w:val="00910E88"/>
    <w:rsid w:val="00913790"/>
    <w:rsid w:val="00917CA5"/>
    <w:rsid w:val="00917EC6"/>
    <w:rsid w:val="00927075"/>
    <w:rsid w:val="00930A95"/>
    <w:rsid w:val="00932250"/>
    <w:rsid w:val="00951013"/>
    <w:rsid w:val="009A37F6"/>
    <w:rsid w:val="009B62F5"/>
    <w:rsid w:val="009B77BE"/>
    <w:rsid w:val="009C1DB1"/>
    <w:rsid w:val="009C7485"/>
    <w:rsid w:val="009D0558"/>
    <w:rsid w:val="009D7A93"/>
    <w:rsid w:val="009E09FD"/>
    <w:rsid w:val="009E17A8"/>
    <w:rsid w:val="009F4F8E"/>
    <w:rsid w:val="00A04880"/>
    <w:rsid w:val="00A05268"/>
    <w:rsid w:val="00A0587D"/>
    <w:rsid w:val="00A254FD"/>
    <w:rsid w:val="00A31844"/>
    <w:rsid w:val="00A3363F"/>
    <w:rsid w:val="00A352BA"/>
    <w:rsid w:val="00A45DA9"/>
    <w:rsid w:val="00A64C33"/>
    <w:rsid w:val="00A761CE"/>
    <w:rsid w:val="00A9178C"/>
    <w:rsid w:val="00AA3ADA"/>
    <w:rsid w:val="00AB5C6D"/>
    <w:rsid w:val="00AC0BBE"/>
    <w:rsid w:val="00AD0497"/>
    <w:rsid w:val="00AD2542"/>
    <w:rsid w:val="00AE231E"/>
    <w:rsid w:val="00B10270"/>
    <w:rsid w:val="00B23D19"/>
    <w:rsid w:val="00B31808"/>
    <w:rsid w:val="00B36D19"/>
    <w:rsid w:val="00B408FC"/>
    <w:rsid w:val="00B42AED"/>
    <w:rsid w:val="00B4615C"/>
    <w:rsid w:val="00B51397"/>
    <w:rsid w:val="00B54564"/>
    <w:rsid w:val="00B56AC7"/>
    <w:rsid w:val="00B63CC0"/>
    <w:rsid w:val="00B6799E"/>
    <w:rsid w:val="00B86052"/>
    <w:rsid w:val="00B92E48"/>
    <w:rsid w:val="00B946ED"/>
    <w:rsid w:val="00B967AD"/>
    <w:rsid w:val="00BA415F"/>
    <w:rsid w:val="00BA72E1"/>
    <w:rsid w:val="00BB509F"/>
    <w:rsid w:val="00BC08BD"/>
    <w:rsid w:val="00BD56DE"/>
    <w:rsid w:val="00BE0C90"/>
    <w:rsid w:val="00BE3637"/>
    <w:rsid w:val="00BF0B71"/>
    <w:rsid w:val="00BF7DD8"/>
    <w:rsid w:val="00C11242"/>
    <w:rsid w:val="00C1705D"/>
    <w:rsid w:val="00C24E8C"/>
    <w:rsid w:val="00C4647C"/>
    <w:rsid w:val="00C57751"/>
    <w:rsid w:val="00C62E69"/>
    <w:rsid w:val="00C63DF4"/>
    <w:rsid w:val="00C64D39"/>
    <w:rsid w:val="00C65C80"/>
    <w:rsid w:val="00C75C2E"/>
    <w:rsid w:val="00C926BF"/>
    <w:rsid w:val="00CA2C41"/>
    <w:rsid w:val="00CB3DAB"/>
    <w:rsid w:val="00CB3F73"/>
    <w:rsid w:val="00CC2C91"/>
    <w:rsid w:val="00CD4FC2"/>
    <w:rsid w:val="00CF3864"/>
    <w:rsid w:val="00CF56AD"/>
    <w:rsid w:val="00D1186F"/>
    <w:rsid w:val="00D1445E"/>
    <w:rsid w:val="00D24103"/>
    <w:rsid w:val="00D27ACA"/>
    <w:rsid w:val="00D30A18"/>
    <w:rsid w:val="00D5401C"/>
    <w:rsid w:val="00D557A6"/>
    <w:rsid w:val="00D558F6"/>
    <w:rsid w:val="00D6168A"/>
    <w:rsid w:val="00D87F05"/>
    <w:rsid w:val="00DA3F22"/>
    <w:rsid w:val="00DA401D"/>
    <w:rsid w:val="00DB1801"/>
    <w:rsid w:val="00DC0344"/>
    <w:rsid w:val="00DC26D5"/>
    <w:rsid w:val="00DD7F46"/>
    <w:rsid w:val="00DE0C8B"/>
    <w:rsid w:val="00DF3C2B"/>
    <w:rsid w:val="00E1006F"/>
    <w:rsid w:val="00E12D6B"/>
    <w:rsid w:val="00E17BCD"/>
    <w:rsid w:val="00E218FF"/>
    <w:rsid w:val="00E368B2"/>
    <w:rsid w:val="00E3750A"/>
    <w:rsid w:val="00E6587F"/>
    <w:rsid w:val="00E67E3C"/>
    <w:rsid w:val="00E75159"/>
    <w:rsid w:val="00E80533"/>
    <w:rsid w:val="00E832E1"/>
    <w:rsid w:val="00E95F15"/>
    <w:rsid w:val="00EA1BA0"/>
    <w:rsid w:val="00EA518F"/>
    <w:rsid w:val="00EB3DF0"/>
    <w:rsid w:val="00EC5051"/>
    <w:rsid w:val="00ED3972"/>
    <w:rsid w:val="00EE02B9"/>
    <w:rsid w:val="00EE2F43"/>
    <w:rsid w:val="00EE3B2A"/>
    <w:rsid w:val="00EF10D5"/>
    <w:rsid w:val="00F02223"/>
    <w:rsid w:val="00F1389A"/>
    <w:rsid w:val="00F15C98"/>
    <w:rsid w:val="00F16353"/>
    <w:rsid w:val="00F20313"/>
    <w:rsid w:val="00F24F49"/>
    <w:rsid w:val="00F35CFA"/>
    <w:rsid w:val="00F41EBA"/>
    <w:rsid w:val="00F50F0D"/>
    <w:rsid w:val="00F52DEB"/>
    <w:rsid w:val="00F80BE1"/>
    <w:rsid w:val="00F927F2"/>
    <w:rsid w:val="00FB0B02"/>
    <w:rsid w:val="00FB28E7"/>
    <w:rsid w:val="00FB2EBB"/>
    <w:rsid w:val="00FB30C5"/>
    <w:rsid w:val="00FC0659"/>
    <w:rsid w:val="00FC115B"/>
    <w:rsid w:val="00FC3F95"/>
    <w:rsid w:val="00FC5CCC"/>
    <w:rsid w:val="00FE08DF"/>
    <w:rsid w:val="00FE5E93"/>
    <w:rsid w:val="00FF2395"/>
    <w:rsid w:val="00FF661A"/>
    <w:rsid w:val="00FF7A50"/>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ocktick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333A0"/>
  </w:style>
  <w:style w:type="paragraph" w:styleId="Cmsor1">
    <w:name w:val="heading 1"/>
    <w:basedOn w:val="Norml"/>
    <w:link w:val="Cmsor1Char"/>
    <w:uiPriority w:val="9"/>
    <w:qFormat/>
    <w:rsid w:val="008452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next w:val="Norml"/>
    <w:link w:val="Cmsor2Char"/>
    <w:uiPriority w:val="9"/>
    <w:unhideWhenUsed/>
    <w:qFormat/>
    <w:rsid w:val="00B23D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6E2A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4524D"/>
    <w:rPr>
      <w:rFonts w:ascii="Times New Roman" w:eastAsia="Times New Roman" w:hAnsi="Times New Roman" w:cs="Times New Roman"/>
      <w:b/>
      <w:bCs/>
      <w:kern w:val="36"/>
      <w:sz w:val="48"/>
      <w:szCs w:val="48"/>
      <w:lang w:eastAsia="hu-HU"/>
    </w:rPr>
  </w:style>
  <w:style w:type="paragraph" w:styleId="NormlWeb">
    <w:name w:val="Normal (Web)"/>
    <w:basedOn w:val="Norml"/>
    <w:uiPriority w:val="99"/>
    <w:semiHidden/>
    <w:unhideWhenUsed/>
    <w:rsid w:val="0084524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84524D"/>
    <w:rPr>
      <w:b/>
      <w:bCs/>
    </w:rPr>
  </w:style>
  <w:style w:type="character" w:styleId="Hiperhivatkozs">
    <w:name w:val="Hyperlink"/>
    <w:basedOn w:val="Bekezdsalapbettpusa"/>
    <w:uiPriority w:val="99"/>
    <w:semiHidden/>
    <w:unhideWhenUsed/>
    <w:rsid w:val="0084524D"/>
    <w:rPr>
      <w:color w:val="0000FF"/>
      <w:u w:val="single"/>
    </w:rPr>
  </w:style>
  <w:style w:type="paragraph" w:styleId="Listaszerbekezds">
    <w:name w:val="List Paragraph"/>
    <w:basedOn w:val="Norml"/>
    <w:uiPriority w:val="34"/>
    <w:qFormat/>
    <w:rsid w:val="00AD0497"/>
    <w:pPr>
      <w:ind w:left="720"/>
      <w:contextualSpacing/>
    </w:pPr>
  </w:style>
  <w:style w:type="character" w:customStyle="1" w:styleId="Cmsor3Char">
    <w:name w:val="Címsor 3 Char"/>
    <w:basedOn w:val="Bekezdsalapbettpusa"/>
    <w:link w:val="Cmsor3"/>
    <w:uiPriority w:val="9"/>
    <w:semiHidden/>
    <w:rsid w:val="006E2A1B"/>
    <w:rPr>
      <w:rFonts w:asciiTheme="majorHAnsi" w:eastAsiaTheme="majorEastAsia" w:hAnsiTheme="majorHAnsi" w:cstheme="majorBidi"/>
      <w:color w:val="1F3763" w:themeColor="accent1" w:themeShade="7F"/>
      <w:sz w:val="24"/>
      <w:szCs w:val="24"/>
    </w:rPr>
  </w:style>
  <w:style w:type="paragraph" w:styleId="lfej">
    <w:name w:val="header"/>
    <w:basedOn w:val="Norml"/>
    <w:link w:val="lfejChar"/>
    <w:uiPriority w:val="99"/>
    <w:unhideWhenUsed/>
    <w:rsid w:val="00171247"/>
    <w:pPr>
      <w:tabs>
        <w:tab w:val="center" w:pos="4536"/>
        <w:tab w:val="right" w:pos="9072"/>
      </w:tabs>
      <w:spacing w:after="0" w:line="240" w:lineRule="auto"/>
    </w:pPr>
  </w:style>
  <w:style w:type="character" w:customStyle="1" w:styleId="lfejChar">
    <w:name w:val="Élőfej Char"/>
    <w:basedOn w:val="Bekezdsalapbettpusa"/>
    <w:link w:val="lfej"/>
    <w:uiPriority w:val="99"/>
    <w:rsid w:val="00171247"/>
  </w:style>
  <w:style w:type="paragraph" w:styleId="llb">
    <w:name w:val="footer"/>
    <w:basedOn w:val="Norml"/>
    <w:link w:val="llbChar"/>
    <w:unhideWhenUsed/>
    <w:rsid w:val="00171247"/>
    <w:pPr>
      <w:tabs>
        <w:tab w:val="center" w:pos="4536"/>
        <w:tab w:val="right" w:pos="9072"/>
      </w:tabs>
      <w:spacing w:after="0" w:line="240" w:lineRule="auto"/>
    </w:pPr>
  </w:style>
  <w:style w:type="character" w:customStyle="1" w:styleId="llbChar">
    <w:name w:val="Élőláb Char"/>
    <w:basedOn w:val="Bekezdsalapbettpusa"/>
    <w:link w:val="llb"/>
    <w:rsid w:val="00171247"/>
  </w:style>
  <w:style w:type="character" w:styleId="Oldalszm">
    <w:name w:val="page number"/>
    <w:basedOn w:val="Bekezdsalapbettpusa"/>
    <w:rsid w:val="00A04880"/>
  </w:style>
  <w:style w:type="paragraph" w:styleId="Cm">
    <w:name w:val="Title"/>
    <w:basedOn w:val="Norml"/>
    <w:link w:val="CmChar"/>
    <w:qFormat/>
    <w:rsid w:val="00A04880"/>
    <w:pPr>
      <w:spacing w:before="240" w:after="60" w:line="240" w:lineRule="auto"/>
      <w:jc w:val="center"/>
      <w:outlineLvl w:val="0"/>
    </w:pPr>
    <w:rPr>
      <w:rFonts w:ascii="Arial" w:eastAsia="Times New Roman" w:hAnsi="Arial" w:cs="Arial"/>
      <w:b/>
      <w:bCs/>
      <w:kern w:val="28"/>
      <w:sz w:val="32"/>
      <w:szCs w:val="32"/>
      <w:lang w:eastAsia="hu-HU"/>
    </w:rPr>
  </w:style>
  <w:style w:type="character" w:customStyle="1" w:styleId="CmChar">
    <w:name w:val="Cím Char"/>
    <w:basedOn w:val="Bekezdsalapbettpusa"/>
    <w:link w:val="Cm"/>
    <w:rsid w:val="00A04880"/>
    <w:rPr>
      <w:rFonts w:ascii="Arial" w:eastAsia="Times New Roman" w:hAnsi="Arial" w:cs="Arial"/>
      <w:b/>
      <w:bCs/>
      <w:kern w:val="28"/>
      <w:sz w:val="32"/>
      <w:szCs w:val="32"/>
      <w:lang w:eastAsia="hu-HU"/>
    </w:rPr>
  </w:style>
  <w:style w:type="character" w:customStyle="1" w:styleId="Cmsor2Char">
    <w:name w:val="Címsor 2 Char"/>
    <w:basedOn w:val="Bekezdsalapbettpusa"/>
    <w:link w:val="Cmsor2"/>
    <w:uiPriority w:val="9"/>
    <w:rsid w:val="00B23D19"/>
    <w:rPr>
      <w:rFonts w:asciiTheme="majorHAnsi" w:eastAsiaTheme="majorEastAsia" w:hAnsiTheme="majorHAnsi" w:cstheme="majorBidi"/>
      <w:color w:val="2F5496" w:themeColor="accent1" w:themeShade="BF"/>
      <w:sz w:val="26"/>
      <w:szCs w:val="26"/>
    </w:rPr>
  </w:style>
  <w:style w:type="paragraph" w:styleId="Szvegtrzs">
    <w:name w:val="Body Text"/>
    <w:aliases w:val=" Char5"/>
    <w:basedOn w:val="Norml"/>
    <w:link w:val="SzvegtrzsChar"/>
    <w:rsid w:val="00B23D19"/>
    <w:pPr>
      <w:spacing w:after="0" w:line="240" w:lineRule="auto"/>
    </w:pPr>
    <w:rPr>
      <w:rFonts w:ascii="Times New Roman" w:eastAsia="Times New Roman" w:hAnsi="Times New Roman" w:cs="Times New Roman"/>
      <w:sz w:val="24"/>
      <w:szCs w:val="24"/>
      <w:lang w:eastAsia="hu-HU"/>
    </w:rPr>
  </w:style>
  <w:style w:type="character" w:customStyle="1" w:styleId="SzvegtrzsChar">
    <w:name w:val="Szövegtörzs Char"/>
    <w:aliases w:val=" Char5 Char"/>
    <w:basedOn w:val="Bekezdsalapbettpusa"/>
    <w:link w:val="Szvegtrzs"/>
    <w:rsid w:val="00B23D19"/>
    <w:rPr>
      <w:rFonts w:ascii="Times New Roman" w:eastAsia="Times New Roman" w:hAnsi="Times New Roman" w:cs="Times New Roman"/>
      <w:sz w:val="24"/>
      <w:szCs w:val="24"/>
      <w:lang w:eastAsia="hu-HU"/>
    </w:rPr>
  </w:style>
  <w:style w:type="paragraph" w:customStyle="1" w:styleId="Bullet1">
    <w:name w:val="Bullet_1"/>
    <w:basedOn w:val="Norml"/>
    <w:rsid w:val="00B23D19"/>
    <w:pPr>
      <w:numPr>
        <w:numId w:val="9"/>
      </w:numPr>
      <w:tabs>
        <w:tab w:val="left" w:pos="284"/>
      </w:tabs>
      <w:spacing w:after="0" w:line="240" w:lineRule="auto"/>
      <w:jc w:val="both"/>
    </w:pPr>
    <w:rPr>
      <w:rFonts w:ascii="Arial" w:eastAsia="Times New Roman" w:hAnsi="Arial" w:cs="Times New Roman"/>
      <w:szCs w:val="24"/>
      <w:lang w:eastAsia="hu-HU"/>
    </w:rPr>
  </w:style>
  <w:style w:type="paragraph" w:customStyle="1" w:styleId="Bullet2">
    <w:name w:val="Bullet_2"/>
    <w:basedOn w:val="Bullet1"/>
    <w:rsid w:val="00B23D19"/>
    <w:pPr>
      <w:numPr>
        <w:ilvl w:val="1"/>
      </w:numPr>
    </w:pPr>
  </w:style>
  <w:style w:type="paragraph" w:customStyle="1" w:styleId="Bullet3">
    <w:name w:val="Bullet_3"/>
    <w:basedOn w:val="Bullet2"/>
    <w:rsid w:val="00B23D19"/>
    <w:pPr>
      <w:numPr>
        <w:ilvl w:val="2"/>
      </w:numPr>
    </w:pPr>
  </w:style>
  <w:style w:type="character" w:styleId="Jegyzethivatkozs">
    <w:name w:val="annotation reference"/>
    <w:basedOn w:val="Bekezdsalapbettpusa"/>
    <w:semiHidden/>
    <w:rsid w:val="00B23D19"/>
    <w:rPr>
      <w:sz w:val="16"/>
      <w:szCs w:val="16"/>
    </w:rPr>
  </w:style>
  <w:style w:type="paragraph" w:styleId="Jegyzetszveg">
    <w:name w:val="annotation text"/>
    <w:basedOn w:val="Norml"/>
    <w:link w:val="JegyzetszvegChar"/>
    <w:semiHidden/>
    <w:rsid w:val="00B23D19"/>
    <w:pPr>
      <w:spacing w:after="0" w:line="240" w:lineRule="auto"/>
      <w:jc w:val="both"/>
    </w:pPr>
    <w:rPr>
      <w:rFonts w:ascii="Arial" w:eastAsia="Times New Roman" w:hAnsi="Arial" w:cs="Times New Roman"/>
      <w:sz w:val="20"/>
      <w:szCs w:val="20"/>
      <w:lang w:eastAsia="hu-HU"/>
    </w:rPr>
  </w:style>
  <w:style w:type="character" w:customStyle="1" w:styleId="JegyzetszvegChar">
    <w:name w:val="Jegyzetszöveg Char"/>
    <w:basedOn w:val="Bekezdsalapbettpusa"/>
    <w:link w:val="Jegyzetszveg"/>
    <w:semiHidden/>
    <w:rsid w:val="00B23D19"/>
    <w:rPr>
      <w:rFonts w:ascii="Arial" w:eastAsia="Times New Roman" w:hAnsi="Arial" w:cs="Times New Roman"/>
      <w:sz w:val="20"/>
      <w:szCs w:val="20"/>
      <w:lang w:eastAsia="hu-HU"/>
    </w:rPr>
  </w:style>
  <w:style w:type="paragraph" w:styleId="Buborkszveg">
    <w:name w:val="Balloon Text"/>
    <w:basedOn w:val="Norml"/>
    <w:link w:val="BuborkszvegChar"/>
    <w:uiPriority w:val="99"/>
    <w:semiHidden/>
    <w:unhideWhenUsed/>
    <w:rsid w:val="00B23D1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23D19"/>
    <w:rPr>
      <w:rFonts w:ascii="Segoe UI" w:hAnsi="Segoe UI" w:cs="Segoe UI"/>
      <w:sz w:val="18"/>
      <w:szCs w:val="18"/>
    </w:rPr>
  </w:style>
  <w:style w:type="table" w:styleId="Rcsostblzat">
    <w:name w:val="Table Grid"/>
    <w:basedOn w:val="Normltblzat"/>
    <w:uiPriority w:val="39"/>
    <w:rsid w:val="005D0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incstrkz">
    <w:name w:val="No Spacing"/>
    <w:uiPriority w:val="1"/>
    <w:qFormat/>
    <w:rsid w:val="00735B5F"/>
    <w:pPr>
      <w:spacing w:after="0" w:line="240" w:lineRule="auto"/>
    </w:pPr>
  </w:style>
  <w:style w:type="character" w:styleId="Mrltotthiperhivatkozs">
    <w:name w:val="FollowedHyperlink"/>
    <w:basedOn w:val="Bekezdsalapbettpusa"/>
    <w:uiPriority w:val="99"/>
    <w:semiHidden/>
    <w:unhideWhenUsed/>
    <w:rsid w:val="009C1DB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57521042">
      <w:bodyDiv w:val="1"/>
      <w:marLeft w:val="0"/>
      <w:marRight w:val="0"/>
      <w:marTop w:val="0"/>
      <w:marBottom w:val="0"/>
      <w:divBdr>
        <w:top w:val="none" w:sz="0" w:space="0" w:color="auto"/>
        <w:left w:val="none" w:sz="0" w:space="0" w:color="auto"/>
        <w:bottom w:val="none" w:sz="0" w:space="0" w:color="auto"/>
        <w:right w:val="none" w:sz="0" w:space="0" w:color="auto"/>
      </w:divBdr>
    </w:div>
    <w:div w:id="1255017310">
      <w:bodyDiv w:val="1"/>
      <w:marLeft w:val="0"/>
      <w:marRight w:val="0"/>
      <w:marTop w:val="0"/>
      <w:marBottom w:val="0"/>
      <w:divBdr>
        <w:top w:val="none" w:sz="0" w:space="0" w:color="auto"/>
        <w:left w:val="none" w:sz="0" w:space="0" w:color="auto"/>
        <w:bottom w:val="none" w:sz="0" w:space="0" w:color="auto"/>
        <w:right w:val="none" w:sz="0" w:space="0" w:color="auto"/>
      </w:divBdr>
      <w:divsChild>
        <w:div w:id="78521534">
          <w:marLeft w:val="-225"/>
          <w:marRight w:val="-225"/>
          <w:marTop w:val="0"/>
          <w:marBottom w:val="0"/>
          <w:divBdr>
            <w:top w:val="none" w:sz="0" w:space="0" w:color="auto"/>
            <w:left w:val="none" w:sz="0" w:space="0" w:color="auto"/>
            <w:bottom w:val="none" w:sz="0" w:space="0" w:color="auto"/>
            <w:right w:val="none" w:sz="0" w:space="0" w:color="auto"/>
          </w:divBdr>
          <w:divsChild>
            <w:div w:id="1571428274">
              <w:marLeft w:val="0"/>
              <w:marRight w:val="0"/>
              <w:marTop w:val="0"/>
              <w:marBottom w:val="0"/>
              <w:divBdr>
                <w:top w:val="none" w:sz="0" w:space="0" w:color="auto"/>
                <w:left w:val="none" w:sz="0" w:space="0" w:color="auto"/>
                <w:bottom w:val="none" w:sz="0" w:space="0" w:color="auto"/>
                <w:right w:val="none" w:sz="0" w:space="0" w:color="auto"/>
              </w:divBdr>
            </w:div>
          </w:divsChild>
        </w:div>
        <w:div w:id="1317607656">
          <w:marLeft w:val="-225"/>
          <w:marRight w:val="-225"/>
          <w:marTop w:val="0"/>
          <w:marBottom w:val="0"/>
          <w:divBdr>
            <w:top w:val="none" w:sz="0" w:space="0" w:color="auto"/>
            <w:left w:val="none" w:sz="0" w:space="0" w:color="auto"/>
            <w:bottom w:val="none" w:sz="0" w:space="0" w:color="auto"/>
            <w:right w:val="none" w:sz="0" w:space="0" w:color="auto"/>
          </w:divBdr>
          <w:divsChild>
            <w:div w:id="305016528">
              <w:marLeft w:val="0"/>
              <w:marRight w:val="0"/>
              <w:marTop w:val="0"/>
              <w:marBottom w:val="0"/>
              <w:divBdr>
                <w:top w:val="none" w:sz="0" w:space="0" w:color="auto"/>
                <w:left w:val="none" w:sz="0" w:space="0" w:color="auto"/>
                <w:bottom w:val="none" w:sz="0" w:space="0" w:color="auto"/>
                <w:right w:val="none" w:sz="0" w:space="0" w:color="auto"/>
              </w:divBdr>
            </w:div>
            <w:div w:id="1865168645">
              <w:marLeft w:val="0"/>
              <w:marRight w:val="0"/>
              <w:marTop w:val="0"/>
              <w:marBottom w:val="0"/>
              <w:divBdr>
                <w:top w:val="none" w:sz="0" w:space="0" w:color="auto"/>
                <w:left w:val="none" w:sz="0" w:space="0" w:color="auto"/>
                <w:bottom w:val="none" w:sz="0" w:space="0" w:color="auto"/>
                <w:right w:val="none" w:sz="0" w:space="0" w:color="auto"/>
              </w:divBdr>
            </w:div>
          </w:divsChild>
        </w:div>
        <w:div w:id="832140159">
          <w:marLeft w:val="-225"/>
          <w:marRight w:val="-225"/>
          <w:marTop w:val="0"/>
          <w:marBottom w:val="0"/>
          <w:divBdr>
            <w:top w:val="none" w:sz="0" w:space="0" w:color="auto"/>
            <w:left w:val="none" w:sz="0" w:space="0" w:color="auto"/>
            <w:bottom w:val="none" w:sz="0" w:space="0" w:color="auto"/>
            <w:right w:val="none" w:sz="0" w:space="0" w:color="auto"/>
          </w:divBdr>
          <w:divsChild>
            <w:div w:id="303000125">
              <w:marLeft w:val="0"/>
              <w:marRight w:val="0"/>
              <w:marTop w:val="0"/>
              <w:marBottom w:val="0"/>
              <w:divBdr>
                <w:top w:val="none" w:sz="0" w:space="0" w:color="auto"/>
                <w:left w:val="none" w:sz="0" w:space="0" w:color="auto"/>
                <w:bottom w:val="none" w:sz="0" w:space="0" w:color="auto"/>
                <w:right w:val="none" w:sz="0" w:space="0" w:color="auto"/>
              </w:divBdr>
            </w:div>
            <w:div w:id="1221673323">
              <w:marLeft w:val="0"/>
              <w:marRight w:val="0"/>
              <w:marTop w:val="0"/>
              <w:marBottom w:val="0"/>
              <w:divBdr>
                <w:top w:val="none" w:sz="0" w:space="0" w:color="auto"/>
                <w:left w:val="none" w:sz="0" w:space="0" w:color="auto"/>
                <w:bottom w:val="none" w:sz="0" w:space="0" w:color="auto"/>
                <w:right w:val="none" w:sz="0" w:space="0" w:color="auto"/>
              </w:divBdr>
            </w:div>
          </w:divsChild>
        </w:div>
        <w:div w:id="1562130450">
          <w:marLeft w:val="-225"/>
          <w:marRight w:val="-225"/>
          <w:marTop w:val="0"/>
          <w:marBottom w:val="0"/>
          <w:divBdr>
            <w:top w:val="none" w:sz="0" w:space="0" w:color="auto"/>
            <w:left w:val="none" w:sz="0" w:space="0" w:color="auto"/>
            <w:bottom w:val="none" w:sz="0" w:space="0" w:color="auto"/>
            <w:right w:val="none" w:sz="0" w:space="0" w:color="auto"/>
          </w:divBdr>
          <w:divsChild>
            <w:div w:id="19473764">
              <w:marLeft w:val="0"/>
              <w:marRight w:val="0"/>
              <w:marTop w:val="0"/>
              <w:marBottom w:val="0"/>
              <w:divBdr>
                <w:top w:val="none" w:sz="0" w:space="0" w:color="auto"/>
                <w:left w:val="none" w:sz="0" w:space="0" w:color="auto"/>
                <w:bottom w:val="none" w:sz="0" w:space="0" w:color="auto"/>
                <w:right w:val="none" w:sz="0" w:space="0" w:color="auto"/>
              </w:divBdr>
            </w:div>
            <w:div w:id="1943612538">
              <w:marLeft w:val="0"/>
              <w:marRight w:val="0"/>
              <w:marTop w:val="0"/>
              <w:marBottom w:val="0"/>
              <w:divBdr>
                <w:top w:val="none" w:sz="0" w:space="0" w:color="auto"/>
                <w:left w:val="none" w:sz="0" w:space="0" w:color="auto"/>
                <w:bottom w:val="none" w:sz="0" w:space="0" w:color="auto"/>
                <w:right w:val="none" w:sz="0" w:space="0" w:color="auto"/>
              </w:divBdr>
            </w:div>
          </w:divsChild>
        </w:div>
        <w:div w:id="1869027754">
          <w:marLeft w:val="-225"/>
          <w:marRight w:val="-225"/>
          <w:marTop w:val="0"/>
          <w:marBottom w:val="0"/>
          <w:divBdr>
            <w:top w:val="none" w:sz="0" w:space="0" w:color="auto"/>
            <w:left w:val="none" w:sz="0" w:space="0" w:color="auto"/>
            <w:bottom w:val="none" w:sz="0" w:space="0" w:color="auto"/>
            <w:right w:val="none" w:sz="0" w:space="0" w:color="auto"/>
          </w:divBdr>
          <w:divsChild>
            <w:div w:id="271130959">
              <w:marLeft w:val="0"/>
              <w:marRight w:val="0"/>
              <w:marTop w:val="0"/>
              <w:marBottom w:val="0"/>
              <w:divBdr>
                <w:top w:val="none" w:sz="0" w:space="0" w:color="auto"/>
                <w:left w:val="none" w:sz="0" w:space="0" w:color="auto"/>
                <w:bottom w:val="none" w:sz="0" w:space="0" w:color="auto"/>
                <w:right w:val="none" w:sz="0" w:space="0" w:color="auto"/>
              </w:divBdr>
            </w:div>
            <w:div w:id="1466773900">
              <w:marLeft w:val="0"/>
              <w:marRight w:val="0"/>
              <w:marTop w:val="0"/>
              <w:marBottom w:val="0"/>
              <w:divBdr>
                <w:top w:val="none" w:sz="0" w:space="0" w:color="auto"/>
                <w:left w:val="none" w:sz="0" w:space="0" w:color="auto"/>
                <w:bottom w:val="none" w:sz="0" w:space="0" w:color="auto"/>
                <w:right w:val="none" w:sz="0" w:space="0" w:color="auto"/>
              </w:divBdr>
            </w:div>
          </w:divsChild>
        </w:div>
        <w:div w:id="1085152959">
          <w:marLeft w:val="-225"/>
          <w:marRight w:val="-225"/>
          <w:marTop w:val="0"/>
          <w:marBottom w:val="0"/>
          <w:divBdr>
            <w:top w:val="none" w:sz="0" w:space="0" w:color="auto"/>
            <w:left w:val="none" w:sz="0" w:space="0" w:color="auto"/>
            <w:bottom w:val="none" w:sz="0" w:space="0" w:color="auto"/>
            <w:right w:val="none" w:sz="0" w:space="0" w:color="auto"/>
          </w:divBdr>
          <w:divsChild>
            <w:div w:id="329218116">
              <w:marLeft w:val="75"/>
              <w:marRight w:val="0"/>
              <w:marTop w:val="150"/>
              <w:marBottom w:val="0"/>
              <w:divBdr>
                <w:top w:val="none" w:sz="0" w:space="0" w:color="auto"/>
                <w:left w:val="none" w:sz="0" w:space="0" w:color="auto"/>
                <w:bottom w:val="none" w:sz="0" w:space="0" w:color="auto"/>
                <w:right w:val="none" w:sz="0" w:space="0" w:color="auto"/>
              </w:divBdr>
            </w:div>
            <w:div w:id="2134402177">
              <w:marLeft w:val="75"/>
              <w:marRight w:val="0"/>
              <w:marTop w:val="0"/>
              <w:marBottom w:val="0"/>
              <w:divBdr>
                <w:top w:val="none" w:sz="0" w:space="0" w:color="auto"/>
                <w:left w:val="none" w:sz="0" w:space="0" w:color="auto"/>
                <w:bottom w:val="none" w:sz="0" w:space="0" w:color="auto"/>
                <w:right w:val="none" w:sz="0" w:space="0" w:color="auto"/>
              </w:divBdr>
            </w:div>
          </w:divsChild>
        </w:div>
        <w:div w:id="1261984027">
          <w:marLeft w:val="-225"/>
          <w:marRight w:val="-225"/>
          <w:marTop w:val="0"/>
          <w:marBottom w:val="0"/>
          <w:divBdr>
            <w:top w:val="none" w:sz="0" w:space="0" w:color="auto"/>
            <w:left w:val="none" w:sz="0" w:space="0" w:color="auto"/>
            <w:bottom w:val="none" w:sz="0" w:space="0" w:color="auto"/>
            <w:right w:val="none" w:sz="0" w:space="0" w:color="auto"/>
          </w:divBdr>
          <w:divsChild>
            <w:div w:id="97406966">
              <w:marLeft w:val="75"/>
              <w:marRight w:val="0"/>
              <w:marTop w:val="150"/>
              <w:marBottom w:val="0"/>
              <w:divBdr>
                <w:top w:val="none" w:sz="0" w:space="0" w:color="auto"/>
                <w:left w:val="none" w:sz="0" w:space="0" w:color="auto"/>
                <w:bottom w:val="none" w:sz="0" w:space="0" w:color="auto"/>
                <w:right w:val="none" w:sz="0" w:space="0" w:color="auto"/>
              </w:divBdr>
            </w:div>
            <w:div w:id="1957246735">
              <w:marLeft w:val="75"/>
              <w:marRight w:val="0"/>
              <w:marTop w:val="0"/>
              <w:marBottom w:val="0"/>
              <w:divBdr>
                <w:top w:val="none" w:sz="0" w:space="0" w:color="auto"/>
                <w:left w:val="none" w:sz="0" w:space="0" w:color="auto"/>
                <w:bottom w:val="none" w:sz="0" w:space="0" w:color="auto"/>
                <w:right w:val="none" w:sz="0" w:space="0" w:color="auto"/>
              </w:divBdr>
            </w:div>
          </w:divsChild>
        </w:div>
        <w:div w:id="1011181977">
          <w:marLeft w:val="-225"/>
          <w:marRight w:val="-225"/>
          <w:marTop w:val="0"/>
          <w:marBottom w:val="0"/>
          <w:divBdr>
            <w:top w:val="none" w:sz="0" w:space="0" w:color="auto"/>
            <w:left w:val="none" w:sz="0" w:space="0" w:color="auto"/>
            <w:bottom w:val="none" w:sz="0" w:space="0" w:color="auto"/>
            <w:right w:val="none" w:sz="0" w:space="0" w:color="auto"/>
          </w:divBdr>
          <w:divsChild>
            <w:div w:id="1904683502">
              <w:marLeft w:val="75"/>
              <w:marRight w:val="0"/>
              <w:marTop w:val="150"/>
              <w:marBottom w:val="0"/>
              <w:divBdr>
                <w:top w:val="none" w:sz="0" w:space="0" w:color="auto"/>
                <w:left w:val="none" w:sz="0" w:space="0" w:color="auto"/>
                <w:bottom w:val="none" w:sz="0" w:space="0" w:color="auto"/>
                <w:right w:val="none" w:sz="0" w:space="0" w:color="auto"/>
              </w:divBdr>
            </w:div>
            <w:div w:id="670446310">
              <w:marLeft w:val="75"/>
              <w:marRight w:val="0"/>
              <w:marTop w:val="0"/>
              <w:marBottom w:val="0"/>
              <w:divBdr>
                <w:top w:val="none" w:sz="0" w:space="0" w:color="auto"/>
                <w:left w:val="none" w:sz="0" w:space="0" w:color="auto"/>
                <w:bottom w:val="none" w:sz="0" w:space="0" w:color="auto"/>
                <w:right w:val="none" w:sz="0" w:space="0" w:color="auto"/>
              </w:divBdr>
            </w:div>
          </w:divsChild>
        </w:div>
        <w:div w:id="852693708">
          <w:marLeft w:val="-225"/>
          <w:marRight w:val="-225"/>
          <w:marTop w:val="0"/>
          <w:marBottom w:val="0"/>
          <w:divBdr>
            <w:top w:val="none" w:sz="0" w:space="0" w:color="auto"/>
            <w:left w:val="none" w:sz="0" w:space="0" w:color="auto"/>
            <w:bottom w:val="none" w:sz="0" w:space="0" w:color="auto"/>
            <w:right w:val="none" w:sz="0" w:space="0" w:color="auto"/>
          </w:divBdr>
          <w:divsChild>
            <w:div w:id="664019480">
              <w:marLeft w:val="75"/>
              <w:marRight w:val="0"/>
              <w:marTop w:val="150"/>
              <w:marBottom w:val="0"/>
              <w:divBdr>
                <w:top w:val="none" w:sz="0" w:space="0" w:color="auto"/>
                <w:left w:val="none" w:sz="0" w:space="0" w:color="auto"/>
                <w:bottom w:val="none" w:sz="0" w:space="0" w:color="auto"/>
                <w:right w:val="none" w:sz="0" w:space="0" w:color="auto"/>
              </w:divBdr>
            </w:div>
            <w:div w:id="686717682">
              <w:marLeft w:val="75"/>
              <w:marRight w:val="0"/>
              <w:marTop w:val="0"/>
              <w:marBottom w:val="0"/>
              <w:divBdr>
                <w:top w:val="none" w:sz="0" w:space="0" w:color="auto"/>
                <w:left w:val="none" w:sz="0" w:space="0" w:color="auto"/>
                <w:bottom w:val="none" w:sz="0" w:space="0" w:color="auto"/>
                <w:right w:val="none" w:sz="0" w:space="0" w:color="auto"/>
              </w:divBdr>
              <w:divsChild>
                <w:div w:id="420565856">
                  <w:marLeft w:val="0"/>
                  <w:marRight w:val="0"/>
                  <w:marTop w:val="0"/>
                  <w:marBottom w:val="0"/>
                  <w:divBdr>
                    <w:top w:val="none" w:sz="0" w:space="0" w:color="auto"/>
                    <w:left w:val="none" w:sz="0" w:space="0" w:color="auto"/>
                    <w:bottom w:val="none" w:sz="0" w:space="0" w:color="auto"/>
                    <w:right w:val="none" w:sz="0" w:space="0" w:color="auto"/>
                  </w:divBdr>
                  <w:divsChild>
                    <w:div w:id="16783592">
                      <w:marLeft w:val="0"/>
                      <w:marRight w:val="0"/>
                      <w:marTop w:val="0"/>
                      <w:marBottom w:val="0"/>
                      <w:divBdr>
                        <w:top w:val="none" w:sz="0" w:space="0" w:color="auto"/>
                        <w:left w:val="none" w:sz="0" w:space="0" w:color="auto"/>
                        <w:bottom w:val="none" w:sz="0" w:space="0" w:color="auto"/>
                        <w:right w:val="none" w:sz="0" w:space="0" w:color="auto"/>
                      </w:divBdr>
                      <w:divsChild>
                        <w:div w:id="1943142960">
                          <w:marLeft w:val="0"/>
                          <w:marRight w:val="0"/>
                          <w:marTop w:val="0"/>
                          <w:marBottom w:val="0"/>
                          <w:divBdr>
                            <w:top w:val="none" w:sz="0" w:space="0" w:color="auto"/>
                            <w:left w:val="none" w:sz="0" w:space="0" w:color="auto"/>
                            <w:bottom w:val="none" w:sz="0" w:space="0" w:color="auto"/>
                            <w:right w:val="none" w:sz="0" w:space="0" w:color="auto"/>
                          </w:divBdr>
                        </w:div>
                      </w:divsChild>
                    </w:div>
                    <w:div w:id="1631284423">
                      <w:marLeft w:val="0"/>
                      <w:marRight w:val="0"/>
                      <w:marTop w:val="0"/>
                      <w:marBottom w:val="0"/>
                      <w:divBdr>
                        <w:top w:val="none" w:sz="0" w:space="0" w:color="auto"/>
                        <w:left w:val="none" w:sz="0" w:space="0" w:color="auto"/>
                        <w:bottom w:val="none" w:sz="0" w:space="0" w:color="auto"/>
                        <w:right w:val="none" w:sz="0" w:space="0" w:color="auto"/>
                      </w:divBdr>
                      <w:divsChild>
                        <w:div w:id="4931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68659">
          <w:marLeft w:val="-225"/>
          <w:marRight w:val="-225"/>
          <w:marTop w:val="0"/>
          <w:marBottom w:val="0"/>
          <w:divBdr>
            <w:top w:val="none" w:sz="0" w:space="0" w:color="auto"/>
            <w:left w:val="none" w:sz="0" w:space="0" w:color="auto"/>
            <w:bottom w:val="none" w:sz="0" w:space="0" w:color="auto"/>
            <w:right w:val="none" w:sz="0" w:space="0" w:color="auto"/>
          </w:divBdr>
          <w:divsChild>
            <w:div w:id="471946501">
              <w:marLeft w:val="75"/>
              <w:marRight w:val="0"/>
              <w:marTop w:val="150"/>
              <w:marBottom w:val="0"/>
              <w:divBdr>
                <w:top w:val="none" w:sz="0" w:space="0" w:color="auto"/>
                <w:left w:val="none" w:sz="0" w:space="0" w:color="auto"/>
                <w:bottom w:val="none" w:sz="0" w:space="0" w:color="auto"/>
                <w:right w:val="none" w:sz="0" w:space="0" w:color="auto"/>
              </w:divBdr>
            </w:div>
            <w:div w:id="971449200">
              <w:marLeft w:val="75"/>
              <w:marRight w:val="0"/>
              <w:marTop w:val="0"/>
              <w:marBottom w:val="0"/>
              <w:divBdr>
                <w:top w:val="none" w:sz="0" w:space="0" w:color="auto"/>
                <w:left w:val="none" w:sz="0" w:space="0" w:color="auto"/>
                <w:bottom w:val="none" w:sz="0" w:space="0" w:color="auto"/>
                <w:right w:val="none" w:sz="0" w:space="0" w:color="auto"/>
              </w:divBdr>
              <w:divsChild>
                <w:div w:id="1871066858">
                  <w:marLeft w:val="0"/>
                  <w:marRight w:val="0"/>
                  <w:marTop w:val="0"/>
                  <w:marBottom w:val="0"/>
                  <w:divBdr>
                    <w:top w:val="none" w:sz="0" w:space="0" w:color="auto"/>
                    <w:left w:val="none" w:sz="0" w:space="0" w:color="auto"/>
                    <w:bottom w:val="none" w:sz="0" w:space="0" w:color="auto"/>
                    <w:right w:val="none" w:sz="0" w:space="0" w:color="auto"/>
                  </w:divBdr>
                  <w:divsChild>
                    <w:div w:id="1628504878">
                      <w:marLeft w:val="0"/>
                      <w:marRight w:val="0"/>
                      <w:marTop w:val="0"/>
                      <w:marBottom w:val="0"/>
                      <w:divBdr>
                        <w:top w:val="none" w:sz="0" w:space="0" w:color="auto"/>
                        <w:left w:val="none" w:sz="0" w:space="0" w:color="auto"/>
                        <w:bottom w:val="none" w:sz="0" w:space="0" w:color="auto"/>
                        <w:right w:val="none" w:sz="0" w:space="0" w:color="auto"/>
                      </w:divBdr>
                      <w:divsChild>
                        <w:div w:id="1240287146">
                          <w:marLeft w:val="0"/>
                          <w:marRight w:val="0"/>
                          <w:marTop w:val="0"/>
                          <w:marBottom w:val="0"/>
                          <w:divBdr>
                            <w:top w:val="none" w:sz="0" w:space="0" w:color="auto"/>
                            <w:left w:val="none" w:sz="0" w:space="0" w:color="auto"/>
                            <w:bottom w:val="none" w:sz="0" w:space="0" w:color="auto"/>
                            <w:right w:val="none" w:sz="0" w:space="0" w:color="auto"/>
                          </w:divBdr>
                        </w:div>
                      </w:divsChild>
                    </w:div>
                    <w:div w:id="473184568">
                      <w:marLeft w:val="0"/>
                      <w:marRight w:val="0"/>
                      <w:marTop w:val="0"/>
                      <w:marBottom w:val="0"/>
                      <w:divBdr>
                        <w:top w:val="none" w:sz="0" w:space="0" w:color="auto"/>
                        <w:left w:val="none" w:sz="0" w:space="0" w:color="auto"/>
                        <w:bottom w:val="none" w:sz="0" w:space="0" w:color="auto"/>
                        <w:right w:val="none" w:sz="0" w:space="0" w:color="auto"/>
                      </w:divBdr>
                      <w:divsChild>
                        <w:div w:id="19339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967910">
          <w:marLeft w:val="-225"/>
          <w:marRight w:val="-225"/>
          <w:marTop w:val="0"/>
          <w:marBottom w:val="0"/>
          <w:divBdr>
            <w:top w:val="none" w:sz="0" w:space="0" w:color="auto"/>
            <w:left w:val="none" w:sz="0" w:space="0" w:color="auto"/>
            <w:bottom w:val="none" w:sz="0" w:space="0" w:color="auto"/>
            <w:right w:val="none" w:sz="0" w:space="0" w:color="auto"/>
          </w:divBdr>
          <w:divsChild>
            <w:div w:id="399602530">
              <w:marLeft w:val="75"/>
              <w:marRight w:val="0"/>
              <w:marTop w:val="150"/>
              <w:marBottom w:val="0"/>
              <w:divBdr>
                <w:top w:val="none" w:sz="0" w:space="0" w:color="auto"/>
                <w:left w:val="none" w:sz="0" w:space="0" w:color="auto"/>
                <w:bottom w:val="none" w:sz="0" w:space="0" w:color="auto"/>
                <w:right w:val="none" w:sz="0" w:space="0" w:color="auto"/>
              </w:divBdr>
            </w:div>
            <w:div w:id="576138682">
              <w:marLeft w:val="75"/>
              <w:marRight w:val="0"/>
              <w:marTop w:val="0"/>
              <w:marBottom w:val="0"/>
              <w:divBdr>
                <w:top w:val="none" w:sz="0" w:space="0" w:color="auto"/>
                <w:left w:val="none" w:sz="0" w:space="0" w:color="auto"/>
                <w:bottom w:val="none" w:sz="0" w:space="0" w:color="auto"/>
                <w:right w:val="none" w:sz="0" w:space="0" w:color="auto"/>
              </w:divBdr>
            </w:div>
          </w:divsChild>
        </w:div>
        <w:div w:id="1010713628">
          <w:marLeft w:val="-225"/>
          <w:marRight w:val="-225"/>
          <w:marTop w:val="0"/>
          <w:marBottom w:val="0"/>
          <w:divBdr>
            <w:top w:val="none" w:sz="0" w:space="0" w:color="auto"/>
            <w:left w:val="none" w:sz="0" w:space="0" w:color="auto"/>
            <w:bottom w:val="none" w:sz="0" w:space="0" w:color="auto"/>
            <w:right w:val="none" w:sz="0" w:space="0" w:color="auto"/>
          </w:divBdr>
          <w:divsChild>
            <w:div w:id="1124613720">
              <w:marLeft w:val="75"/>
              <w:marRight w:val="0"/>
              <w:marTop w:val="150"/>
              <w:marBottom w:val="0"/>
              <w:divBdr>
                <w:top w:val="none" w:sz="0" w:space="0" w:color="auto"/>
                <w:left w:val="none" w:sz="0" w:space="0" w:color="auto"/>
                <w:bottom w:val="none" w:sz="0" w:space="0" w:color="auto"/>
                <w:right w:val="none" w:sz="0" w:space="0" w:color="auto"/>
              </w:divBdr>
            </w:div>
            <w:div w:id="1072699212">
              <w:marLeft w:val="75"/>
              <w:marRight w:val="0"/>
              <w:marTop w:val="0"/>
              <w:marBottom w:val="0"/>
              <w:divBdr>
                <w:top w:val="none" w:sz="0" w:space="0" w:color="auto"/>
                <w:left w:val="none" w:sz="0" w:space="0" w:color="auto"/>
                <w:bottom w:val="none" w:sz="0" w:space="0" w:color="auto"/>
                <w:right w:val="none" w:sz="0" w:space="0" w:color="auto"/>
              </w:divBdr>
            </w:div>
          </w:divsChild>
        </w:div>
        <w:div w:id="1978729196">
          <w:marLeft w:val="-225"/>
          <w:marRight w:val="-225"/>
          <w:marTop w:val="0"/>
          <w:marBottom w:val="0"/>
          <w:divBdr>
            <w:top w:val="none" w:sz="0" w:space="0" w:color="auto"/>
            <w:left w:val="none" w:sz="0" w:space="0" w:color="auto"/>
            <w:bottom w:val="none" w:sz="0" w:space="0" w:color="auto"/>
            <w:right w:val="none" w:sz="0" w:space="0" w:color="auto"/>
          </w:divBdr>
          <w:divsChild>
            <w:div w:id="261645160">
              <w:marLeft w:val="75"/>
              <w:marRight w:val="0"/>
              <w:marTop w:val="150"/>
              <w:marBottom w:val="0"/>
              <w:divBdr>
                <w:top w:val="none" w:sz="0" w:space="0" w:color="auto"/>
                <w:left w:val="none" w:sz="0" w:space="0" w:color="auto"/>
                <w:bottom w:val="none" w:sz="0" w:space="0" w:color="auto"/>
                <w:right w:val="none" w:sz="0" w:space="0" w:color="auto"/>
              </w:divBdr>
            </w:div>
            <w:div w:id="1159615370">
              <w:marLeft w:val="75"/>
              <w:marRight w:val="0"/>
              <w:marTop w:val="0"/>
              <w:marBottom w:val="0"/>
              <w:divBdr>
                <w:top w:val="none" w:sz="0" w:space="0" w:color="auto"/>
                <w:left w:val="none" w:sz="0" w:space="0" w:color="auto"/>
                <w:bottom w:val="none" w:sz="0" w:space="0" w:color="auto"/>
                <w:right w:val="none" w:sz="0" w:space="0" w:color="auto"/>
              </w:divBdr>
            </w:div>
          </w:divsChild>
        </w:div>
        <w:div w:id="1925063374">
          <w:marLeft w:val="-225"/>
          <w:marRight w:val="-225"/>
          <w:marTop w:val="0"/>
          <w:marBottom w:val="0"/>
          <w:divBdr>
            <w:top w:val="none" w:sz="0" w:space="0" w:color="auto"/>
            <w:left w:val="none" w:sz="0" w:space="0" w:color="auto"/>
            <w:bottom w:val="none" w:sz="0" w:space="0" w:color="auto"/>
            <w:right w:val="none" w:sz="0" w:space="0" w:color="auto"/>
          </w:divBdr>
          <w:divsChild>
            <w:div w:id="657071600">
              <w:marLeft w:val="75"/>
              <w:marRight w:val="0"/>
              <w:marTop w:val="150"/>
              <w:marBottom w:val="0"/>
              <w:divBdr>
                <w:top w:val="none" w:sz="0" w:space="0" w:color="auto"/>
                <w:left w:val="none" w:sz="0" w:space="0" w:color="auto"/>
                <w:bottom w:val="none" w:sz="0" w:space="0" w:color="auto"/>
                <w:right w:val="none" w:sz="0" w:space="0" w:color="auto"/>
              </w:divBdr>
            </w:div>
            <w:div w:id="8619365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footer" Target="footer1.xml"/><Relationship Id="rId34" Type="http://schemas.openxmlformats.org/officeDocument/2006/relationships/image" Target="media/image23.png"/><Relationship Id="rId42" Type="http://schemas.openxmlformats.org/officeDocument/2006/relationships/image" Target="mhtml:file://C:\DOC_VL\VL_Private\VIDEOTON_Szamitastechnikai%20Gyar\VIDEOTON.mht!http://retropages.uw.hu/Lexikon/Videoton/VDN52500.jpg" TargetMode="External"/><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hyperlink" Target="http://itf2.njszt.hu/objektum/a-videoton-tortenete-1938-1990"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html:file://C:\DOC_VL\VL_Private\VIDEOTON_Szamitastechnikai%20Gyar\VIDEOTON.mht!http://retropages.uw.hu/Lexikon/Videoton/VT180.jpg" TargetMode="External"/><Relationship Id="rId41" Type="http://schemas.openxmlformats.org/officeDocument/2006/relationships/image" Target="media/image29.jpeg"/><Relationship Id="rId54" Type="http://schemas.openxmlformats.org/officeDocument/2006/relationships/hyperlink" Target="http://www.videoton.hu/"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html:file://C:\DOC_VL\VL_Private\VIDEOTON_Szamitastechnikai%20Gyar\VIDEOTON.mht!http://retropages.uw.hu/Lexikon/Videoton/VT-340.jpg" TargetMode="External"/><Relationship Id="rId45" Type="http://schemas.openxmlformats.org/officeDocument/2006/relationships/image" Target="media/image32.jpeg"/><Relationship Id="rId53" Type="http://schemas.openxmlformats.org/officeDocument/2006/relationships/image" Target="media/image38.png"/><Relationship Id="rId58" Type="http://schemas.openxmlformats.org/officeDocument/2006/relationships/hyperlink" Target="https://prezi.com/yj7hckfgw8cg/videoton-szamitastechnika-termekek-1970-1990-v21/"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4.png"/><Relationship Id="rId57" Type="http://schemas.openxmlformats.org/officeDocument/2006/relationships/hyperlink" Target="http://itf.njszt.hu/gallery/videoton" TargetMode="External"/><Relationship Id="rId61"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emf"/><Relationship Id="rId44" Type="http://schemas.openxmlformats.org/officeDocument/2006/relationships/image" Target="media/image31.png"/><Relationship Id="rId52" Type="http://schemas.openxmlformats.org/officeDocument/2006/relationships/image" Target="media/image37.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html:file://C:\DOC_VL\VL_Private\VIDEOTON_Szamitastechnikai%20Gyar\VIDEOTON.mht!http://retropages.uw.hu/Lexikon/Videoton/VT-110.jpg" TargetMode="External"/><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image" Target="media/image30.png"/><Relationship Id="rId48" Type="http://schemas.openxmlformats.org/officeDocument/2006/relationships/image" Target="mhtml:file://C:\DOC_VL\VL_Private\VIDEOTON_Szamitastechnikai%20Gyar\VIDEOTON.mht!http://retropages.uw.hu/Lexikon/Videoton/VDC52700.jpg" TargetMode="External"/><Relationship Id="rId56" Type="http://schemas.openxmlformats.org/officeDocument/2006/relationships/hyperlink" Target="http://itf.njszt.hu/events/videoton-2" TargetMode="External"/><Relationship Id="rId6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html:file://C:\DOC_VL\VL_Private\VIDEOTON_Szamitastechnikai%20Gyar\VIDEOTON.mht!http://retropages.uw.hu/Lexikon/Videoton/VDX-52600.jpeg" TargetMode="External"/><Relationship Id="rId59"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05158-4037-485C-8D60-B5D2C461D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9026</Words>
  <Characters>62283</Characters>
  <Application>Microsoft Office Word</Application>
  <DocSecurity>0</DocSecurity>
  <Lines>519</Lines>
  <Paragraphs>142</Paragraphs>
  <ScaleCrop>false</ScaleCrop>
  <HeadingPairs>
    <vt:vector size="4" baseType="variant">
      <vt:variant>
        <vt:lpstr>Cím</vt:lpstr>
      </vt:variant>
      <vt:variant>
        <vt:i4>1</vt:i4>
      </vt:variant>
      <vt:variant>
        <vt:lpstr>Címsorok</vt:lpstr>
      </vt:variant>
      <vt:variant>
        <vt:i4>7</vt:i4>
      </vt:variant>
    </vt:vector>
  </HeadingPairs>
  <TitlesOfParts>
    <vt:vector size="8" baseType="lpstr">
      <vt:lpstr/>
      <vt:lpstr>VIDEOTON HOLDING Zrt.</vt:lpstr>
      <vt:lpstr>4./ SZÁMÍTÁSTECHNIKA 1969-1990</vt:lpstr>
      <vt:lpstr>    A program előkészítése Az elkészített Program főbb célkitűzései a következők vo</vt:lpstr>
      <vt:lpstr>    A program megvalósítása</vt:lpstr>
      <vt:lpstr/>
      <vt:lpstr/>
      <vt:lpstr/>
    </vt:vector>
  </TitlesOfParts>
  <Company/>
  <LinksUpToDate>false</LinksUpToDate>
  <CharactersWithSpaces>71167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Gerlai Mátyás</dc:creator>
  <cp:lastModifiedBy>megyerykaroly</cp:lastModifiedBy>
  <cp:revision>3</cp:revision>
  <dcterms:created xsi:type="dcterms:W3CDTF">2017-05-03T17:38:00Z</dcterms:created>
  <dcterms:modified xsi:type="dcterms:W3CDTF">2017-05-04T17:04:00Z</dcterms:modified>
</cp:coreProperties>
</file>