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672" w:rsidRDefault="00471672" w:rsidP="00471672">
      <w:pPr>
        <w:spacing w:before="100" w:beforeAutospacing="1" w:after="100" w:afterAutospacing="1"/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Forrás: </w:t>
      </w:r>
      <w:hyperlink r:id="rId5" w:tgtFrame="_blank" w:history="1">
        <w:r>
          <w:rPr>
            <w:rStyle w:val="Hiperhivatkozs"/>
            <w:rFonts w:ascii="Calibri" w:hAnsi="Calibri"/>
          </w:rPr>
          <w:t>http://lazarbibi.blog.hu/</w:t>
        </w:r>
      </w:hyperlink>
    </w:p>
    <w:p w:rsidR="00471672" w:rsidRDefault="00471672" w:rsidP="0092766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</w:p>
    <w:p w:rsidR="00927663" w:rsidRPr="00471672" w:rsidRDefault="00927663" w:rsidP="0092766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</w:pPr>
      <w:r w:rsidRPr="00471672"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  <w:t xml:space="preserve">Budapesti Rádiótechnikai Gyár </w:t>
      </w:r>
      <w:r w:rsidR="00471672" w:rsidRPr="00471672"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  <w:t xml:space="preserve">(BRG) </w:t>
      </w:r>
      <w:r w:rsidR="00471672"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  <w:t xml:space="preserve">története </w:t>
      </w:r>
    </w:p>
    <w:p w:rsidR="00927663" w:rsidRPr="00927663" w:rsidRDefault="00927663" w:rsidP="009276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927663" w:rsidRPr="00927663" w:rsidRDefault="00927663" w:rsidP="009276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BRG elődje a Vörös Szikra Gyár volt. A vállalatot 1953. január 1-i hatállyal alapították. A gyár szervezését a Magyar Adócsőgyár keretén belül kezdték el, a munka ideiglenesen a Béke tér 3. számú romos állapotú kis üzemben kezdődött meg Vörös Szikra Gyár névvel. Még ebben az évben Óbudára, a Polgár utcába költözött át a cég. A vállalat profilját különféle teljesítményű rádióadó berendezésekben, mikrohullámú berendezésekben és ipari nagyfrekvenciás berendezésekben jelölte meg az alapító okirat. 1954-ben a létszám jelentősen megnövekedett a profilbővítés következtében. A cégbe olvadt a Villamossági és Kábelgyár Gyengeáramú gyáregysége, a Magyar Adócsőgyárból az ipari nagyfrekvenciás berendezések részlege, az Elektromechanikai- és Töltőberendezések Gyárát megszüntették és teljes létszámával a Vörös Szikra Gyárhoz csatolták. Az első ismert termékük az M1 típusú Vörös Szikra elnevezésű orsós magnetofon volt, amely az első hazai orsós magnetofon is egyben. A fejlesztést nem úgy kell </w:t>
      </w:r>
      <w:proofErr w:type="gram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elképzelni</w:t>
      </w:r>
      <w:proofErr w:type="gram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mint manapság. Lelkes amatőr gárda jött létre az összeolvadásokkal, tapasztalat nélkül mindent ki kellet kísérletezni meg "faragni", de hatalmas lelkesedéssel sikerült, olyannyira hogy a készülékből még ma is vannak működő példányok, persze csak a gyűjtők féltve őrzött kincsei között.</w:t>
      </w:r>
    </w:p>
    <w:p w:rsidR="00927663" w:rsidRPr="00927663" w:rsidRDefault="00927663" w:rsidP="00927663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3496925" cy="4619625"/>
            <wp:effectExtent l="19050" t="0" r="9525" b="0"/>
            <wp:docPr id="1" name="Kép 1" descr="vorosma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rosmamb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9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Pr="00927663" w:rsidRDefault="00927663" w:rsidP="009276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Ezután közel egy éven keresztül a Beloiannisz Híradástechnikai Gyár (BHG) "V" gyáregységeként működött tovább. Az összevonás nem javította a működési eredményességet, ezért a céget 1957. január 1-i határnappal "Budapesti Rádiótechnikai Gyár" - BRG néven ismét önálló vállalattá alakították át. Az alapítólevél szerint az új üzem tevékenységi körébe tartozott a magnetofonok gyártása is. A cég intenzív fejlesztési munkába kezdett, és saját ez irányú tevékenységén kívül néhány 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licensz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vásárlásával is igyekezett megteremteni a külföldi átlag színvonal elérési lehetőségét. A BRG néhány év alatt az iparág egyik kulcsvállalata lett. 1960-ban az osztrák 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Stuzzi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cégtől vásárolt 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licensz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alapján megkezdődött az M5, M5/a típusjelű „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Mambo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”, az első ténylegesen sikeres közszükségleti magnetofonok sorozatgyártása (65 ezer darab, felső képen jobbra). A BRG magnetofon profilja valójában az M8 „Calypso” háromsebességű magnó 1961-62. évi önálló fejlesztésével és gyártás bevezetésével indult. E típus futóműve - mivel a fejlesztésnél a BRG technológiai adottságait maximálisan figyelembe vették - szolgált a további évek folyamán az orsós magnók alapjául.</w:t>
      </w:r>
    </w:p>
    <w:p w:rsidR="00927663" w:rsidRPr="00927663" w:rsidRDefault="00927663" w:rsidP="00927663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8010525" cy="3067050"/>
            <wp:effectExtent l="19050" t="0" r="9525" b="0"/>
            <wp:docPr id="2" name="Kép 2" descr="m4rev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4revu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Pr="00927663" w:rsidRDefault="00927663" w:rsidP="009276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M8-cal párhuzamosan futott az M10, amely a negyedsávos változat volt, ezután jött az M9 és ennek negyedcsíkos verziója az M14, majd az M20 és M40. Az alaptípust a Quelle bolthálózat is forgalmazta M2 és M4 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Revue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néven, ami azt bizonyítja, hogy a készülékek korszerűek voltak a maguk korában. Az orsósról a kazettás magnók időszakának átmenetére a BRG kifejlesztette az M11 (lent balra) típust, ami két magnófajta egyedülálló kombinációja volt. Létezett még egy sztereó modell is az M12 (lent jobbra), de ez már nem került ki a boltokba, mert egy érthetetlen KGST döntés nyomán más országokhoz került az orsós </w:t>
      </w:r>
      <w:proofErr w:type="gram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magnó gyártás</w:t>
      </w:r>
      <w:proofErr w:type="gram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927663" w:rsidRPr="00927663" w:rsidRDefault="00927663" w:rsidP="00927663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7648575" cy="2962275"/>
            <wp:effectExtent l="19050" t="0" r="9525" b="0"/>
            <wp:docPr id="3" name="Kép 3" descr="m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1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Pr="00927663" w:rsidRDefault="00927663" w:rsidP="009276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Mellékes munkában egy szekrénybe építve készítették az első 24 órás jeltároló berendezést a repülőtér kérésére. Ezt meglátták az oroszok, és rendeltek belőle. Így alakult ki egy újabb főprofil, az automatikus beszédnaplózás célját - jellegzetesen a 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légiforgalom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irányításának naplózását - szolgáló sokcsatornás diszpécseri mágnesszalagos jelrögzítő berendezések (SHR-7, SHR-16, SHR-108, SHR-216, SHR-400 stb.) fejlesztése és gyártása. A rohamosan növekvő piaci igények kielégítése a termelés nagyfokú bővítését tette szükségessé, annak technológiai fejlesztésével és a termékcsoportok (profilok) gyártástechnológiai szétválasztásával. Így létesültek a BRG vidéki gyáregységei, majd később gyárai Kecskeméten (BRG Magnetofon Gyára) 1961-ben és Salgótarjánban (BRG Rádiótelefon Gyára) 1972-ben. A későbbi évek során további gyártóhelyek létesültek Lakitelken, Kiskunmajsán, Celldömölkön és Szécsényben. Lenti képen az SHR-208, jobbra a legszélén pedig az SHR-400 látható.</w:t>
      </w:r>
    </w:p>
    <w:p w:rsidR="00927663" w:rsidRPr="00927663" w:rsidRDefault="00927663" w:rsidP="009276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667500" cy="2609850"/>
            <wp:effectExtent l="19050" t="0" r="0" b="0"/>
            <wp:docPr id="4" name="Kép 4" descr="s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Pr="00927663" w:rsidRDefault="00927663" w:rsidP="009276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BRG 1966-67-ben megkezdte a kazettás magnetofonok fejlesztését, majd a tömegszerű gyártását. Ezek az MK-21, MK-23, MK-25, MK-27 és MK-29 közkedvelt típusok voltak. Főleg a fiataloknak készültek hordozható kivitelben, de volt két asztali modell is az MK-43, és a végerősítővel egybeépített MK-42. A felsorolás sorrendjében láthatóak az alsó képen. Az 1970-es évektől a kazettás magnetofonok zárt ciklusú tömeggyártását egy Bosch </w:t>
      </w: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szerelőszalag megvásárlása és üzembe helyezése tette lehetővé a kecskeméti gyáregységben. Hamarosan nyilvánvalóvá vált, hogy a kazettás magnetofonok főszerelvényei (a szalagtovábbító KM-III, M 95F futóművek és a 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mágnesfejek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iránt komoly exportigények jelentkeznek. Ezek kielégítésére a BRG a magnetofon profil súlypontját ebbe az irányba tolta el. Ez a német 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Woelke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cégtől megvásárolt magnófej 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licensz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saját fejlesztésű meghajtó motorok, valamint a futóművek önálló 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termékkénti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megjelenése által valósult meg a BRG különböző vidéki gyártóhelyein.</w:t>
      </w:r>
    </w:p>
    <w:p w:rsidR="00927663" w:rsidRPr="00927663" w:rsidRDefault="00927663" w:rsidP="00927663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4258925" cy="6677025"/>
            <wp:effectExtent l="19050" t="0" r="9525" b="0"/>
            <wp:docPr id="5" name="Kép 5" descr="kazetta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zettas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92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Pr="00927663" w:rsidRDefault="00927663" w:rsidP="009276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Különösen jelentős volt egy 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szilicium-dioxid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résgőzölő berendezés megvásárlása a magnófejek korábbi berillium-bronz réseinek új kopásálló kiváltására, és a gyártás termelékenyebbé tételére. A futóművek és 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mágnesfejek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exportszállításai az 1980-as években már millió darabos nagyságrendűek voltak. Születtek még érdekes konstrukciók is, ilyen volt </w:t>
      </w: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 lenti képen látható "titkárnők rémálma" szerkezet, ami telefon üzenetrögzítő és diktafon volt egy készülékben megformázva.</w:t>
      </w:r>
    </w:p>
    <w:p w:rsidR="00927663" w:rsidRPr="00927663" w:rsidRDefault="00927663" w:rsidP="009276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657975" cy="2486025"/>
            <wp:effectExtent l="19050" t="0" r="9525" b="0"/>
            <wp:docPr id="6" name="Kép 6" descr="teleny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lenyer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Pr="00927663" w:rsidRDefault="00927663" w:rsidP="009276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Negyedik főprofilként a BRG az 1970-es évek elején kezdett számítástechnikai periféria termékekkel foglalkozni, először kooperációs beszállítások formájában, majd önállóan is 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fejlesztettl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Ezek a termékek a mágneses jelrögzítés (magnetofonok) terén megszerzett bő tapasztalatokon alapultak, mint például az LK-4 adatrögzítő és SLK-4 adatgyűjtő, majd a kazettás magnók konstrukciójára épült adatmagnók. Külön fejezetet érdemel az eredeti találmányként a világon elsőként kidolgozott és kissorozatú gyártásban is megjelent hajlékony mágneslemezes floppy 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disc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adathordozó és annak számítástechnikai periféria készüléke (MCD), amelynek nemzetközi szabadalmi védettségét a japán SONY cég - nagyságrendekkel nagyobb tőkeerejénél fogva - megkerülte és így a 3,5 inches floppy 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disc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japán cég révén terjedt el és vált több évtizeden keresztül általánosan használttá a számítástechnikában. A politika bénázása miatt igen sok pénztől estünk el (sokadszorra). Itt ki kell emelni Jánosi Marcell főkonstruktőr nevét, akihez a találmány fűződik. A képre kattintva egy videót is megnézhetünk.</w:t>
      </w:r>
    </w:p>
    <w:p w:rsidR="00927663" w:rsidRPr="00927663" w:rsidRDefault="00927663" w:rsidP="009276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drawing>
          <wp:inline distT="0" distB="0" distL="0" distR="0">
            <wp:extent cx="7210425" cy="2914650"/>
            <wp:effectExtent l="19050" t="0" r="9525" b="0"/>
            <wp:docPr id="7" name="Kép 7" descr="brgfloppy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gfloppy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Pr="00927663" w:rsidRDefault="00927663" w:rsidP="009276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 BRG vállalat főbb termékei tehát: az URH rádiótelefonok és hírhálózatok, a magnetofonok és főszerelvényei, a sokcsatornás mágnesszalagos jelentéstárolók, a számítástechnikai periféria-eszközök, valamint az URH profilból alakult részprofilként az antennák és szűrők voltak. Termelésének 70-80%-a került a külpiacokra, elsősorban a volt szocialista országokba, de a szállítások kiterjedtek a világ szinte minden tájára. A nyolcvanas évek közepére a cég (új nevén: BRG Mechatronikai Vállalat) az ország egyik legnagyobb és legeredményesebb híradástechnikai vállalatává vált. Sikerét a gyártmányprofilok a bel- és külföldi piaci kereslet elemzésére alapozott tudatos megválasztásának, a gyártóhelyek termékhez illeszkedő technológiai koncentrálásának és a következetes termékfejlesztésnek (mintegy 80 megadott szabadalom) köszönhette.</w:t>
      </w:r>
    </w:p>
    <w:p w:rsidR="00927663" w:rsidRPr="00927663" w:rsidRDefault="00927663" w:rsidP="009276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rendszerváltozás után a BRG önprivatizáció útján holdingszervezetté alakult, amely 8 részvénytársaságot és 12 Kft-t fogott össze, szinte mindegyikben több-kevesebb külföldi tőkével. Az 1989. évtől a külföldi - elsősorban a szovjet - piacok katasztrofálisan beszűkültek, a belföldi piacra pedig az importált termékek áramlottak be. Ez a körülmény, valamint a Vállalat nem régen végrehajtott szervezeti széttagolása szinte termelési és működési katasztrófaként érte a 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BRG-t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. A társasági formákban működő gyárakban sorozatosan szűnt meg a termelési tevékenység, és ez a folyamat a társaságok felszámolásához vezetett Legtovább a rádiókommunikációs eszközöket gyártó salgótarjáni BRG Rádiótechnikai Rt. működött, amelyet 1998-ban megvásárolt a Videoton. Neve is VT-BRG Rádiótechnikai Rt-re változott. A Videoton gyártásprofiljának átrendeződése következtében a gyár termelése gyakorlatilag leállt, a céget felszámolták és jogutód nélkül megszűnt. 2009-ben az épület is lebontásra került.</w:t>
      </w:r>
    </w:p>
    <w:p w:rsidR="00927663" w:rsidRPr="00927663" w:rsidRDefault="00927663" w:rsidP="009276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Így végződött egy sikeres, és szép történet, de ez a </w:t>
      </w:r>
      <w:proofErr w:type="spellStart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BRG-nek</w:t>
      </w:r>
      <w:proofErr w:type="spellEnd"/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csak az ismertebb arca, volt egy kevésbé ismert, ami majd a második részben kerül bemutatásra.</w:t>
      </w:r>
    </w:p>
    <w:p w:rsidR="00471672" w:rsidRDefault="00471672" w:rsidP="00927663">
      <w:pPr>
        <w:pStyle w:val="NormlWeb"/>
      </w:pPr>
    </w:p>
    <w:p w:rsidR="00927663" w:rsidRDefault="00927663" w:rsidP="00927663">
      <w:pPr>
        <w:pStyle w:val="NormlWeb"/>
      </w:pPr>
      <w:r>
        <w:rPr>
          <w:noProof/>
        </w:rPr>
        <w:lastRenderedPageBreak/>
        <w:drawing>
          <wp:inline distT="0" distB="0" distL="0" distR="0">
            <wp:extent cx="5334000" cy="3895725"/>
            <wp:effectExtent l="19050" t="0" r="0" b="0"/>
            <wp:docPr id="19" name="Kép 19" descr="13434711_ece1bb5d2d58c8010b7d5221d9fb777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3434711_ece1bb5d2d58c8010b7d5221d9fb7770_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Default="00927663" w:rsidP="00927663">
      <w:pPr>
        <w:pStyle w:val="NormlWeb"/>
      </w:pPr>
      <w:r>
        <w:t xml:space="preserve">Az első részben szó volt a gyár történetéről, és ismertebb gyártmányairól. Nézzük mi készült még a </w:t>
      </w:r>
      <w:proofErr w:type="spellStart"/>
      <w:r>
        <w:t>BRG-ben</w:t>
      </w:r>
      <w:proofErr w:type="spellEnd"/>
      <w:r>
        <w:t xml:space="preserve">. Az ötvenes évek első felében a nagyobb vállalatokat a tervgazdálkodás keretében, a fő profiljuktól teljesen eltérő közszükségleti dolgok gyártására kötelezték. A </w:t>
      </w:r>
      <w:proofErr w:type="spellStart"/>
      <w:r>
        <w:t>BHG-ban</w:t>
      </w:r>
      <w:proofErr w:type="spellEnd"/>
      <w:r>
        <w:t xml:space="preserve"> például bakelit vázas lendkerekes kisautók készültek, a BRG elődjében, a Vörös Szikra gyárban pedig modellvasút. Egyes források ezt az akkori játékhiánnyal indokolják, mások pedig fedő tevékenységként emlegetik, a gyár hivatalos történetében pedig az útkeresés időszakának jelölik.</w:t>
      </w:r>
    </w:p>
    <w:p w:rsidR="00927663" w:rsidRDefault="00927663" w:rsidP="00927663">
      <w:pPr>
        <w:pStyle w:val="NormlWeb"/>
      </w:pPr>
      <w:r>
        <w:rPr>
          <w:noProof/>
        </w:rPr>
        <w:drawing>
          <wp:inline distT="0" distB="0" distL="0" distR="0">
            <wp:extent cx="3343275" cy="2095500"/>
            <wp:effectExtent l="19050" t="0" r="9525" b="0"/>
            <wp:docPr id="20" name="Kép 20" descr="vas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asu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Default="00927663" w:rsidP="00927663">
      <w:pPr>
        <w:pStyle w:val="NormlWeb"/>
      </w:pPr>
      <w:r>
        <w:t xml:space="preserve">A képen H0 méretű játékvasút készlet látható, amely tartalmazott egy </w:t>
      </w:r>
      <w:proofErr w:type="gramStart"/>
      <w:r>
        <w:t>három tengelyes</w:t>
      </w:r>
      <w:proofErr w:type="gramEnd"/>
      <w:r>
        <w:t xml:space="preserve"> villanymozdonyt, 5db két tengelyes tehervagont, 2db léc szállító vagont, amin fából készült rakomány volt, 1db rakoncás kocsit, 1db darus kocsit és egy nyitott tehervagont, valamint síneket. A Vörös Szikra gyárban készültek katonai rádiók is, valószínűleg szintén az útkeresés jegyében, mert később ezt a profilt más cégek vették át. A lenti képen látható R-30 adó, és R-</w:t>
      </w:r>
      <w:r>
        <w:lastRenderedPageBreak/>
        <w:t>30 vevő 1954-ben készült. A tervezésben, és a gyártásban közreműködött a BHG és a Telefongyár is.</w:t>
      </w:r>
    </w:p>
    <w:p w:rsidR="00927663" w:rsidRDefault="00927663" w:rsidP="00927663">
      <w:pPr>
        <w:spacing w:line="0" w:lineRule="auto"/>
      </w:pPr>
      <w:r>
        <w:rPr>
          <w:noProof/>
          <w:lang w:eastAsia="hu-HU"/>
        </w:rPr>
        <w:drawing>
          <wp:inline distT="0" distB="0" distL="0" distR="0">
            <wp:extent cx="6724650" cy="2000250"/>
            <wp:effectExtent l="19050" t="0" r="0" b="0"/>
            <wp:docPr id="21" name="Kép 21" descr="r30katon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30katona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Default="00927663" w:rsidP="00927663">
      <w:pPr>
        <w:pStyle w:val="NormlWeb"/>
      </w:pPr>
      <w:r>
        <w:t>1955-ben elkészült az első diszpécser rádiótelefon, az FM-10 típusú egy csatornás URH adó-vevő, amely a gyártás bevezetése után „traktorrádió” néven vált ismertté.</w:t>
      </w:r>
    </w:p>
    <w:p w:rsidR="00927663" w:rsidRDefault="00927663" w:rsidP="00927663">
      <w:pPr>
        <w:pStyle w:val="NormlWeb"/>
      </w:pPr>
      <w:r>
        <w:rPr>
          <w:noProof/>
        </w:rPr>
        <w:drawing>
          <wp:inline distT="0" distB="0" distL="0" distR="0">
            <wp:extent cx="3333750" cy="2124075"/>
            <wp:effectExtent l="19050" t="0" r="0" b="0"/>
            <wp:docPr id="22" name="Kép 22" descr="brg_f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g_fm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Default="00927663" w:rsidP="00927663">
      <w:pPr>
        <w:pStyle w:val="NormlWeb"/>
      </w:pPr>
      <w:r>
        <w:t>1957. január 1-i határnappal az újraalakított "Budapesti Rádiótechnikai Gyár" tevékenységi körei az alapítólevél szerint:</w:t>
      </w:r>
    </w:p>
    <w:p w:rsidR="00927663" w:rsidRDefault="00927663" w:rsidP="00927663">
      <w:pPr>
        <w:pStyle w:val="NormlWeb"/>
      </w:pPr>
      <w:r>
        <w:t>- Rádióadó- és ipari nagyfrekvenciás berendezések 5 kW-ig</w:t>
      </w:r>
    </w:p>
    <w:p w:rsidR="00927663" w:rsidRDefault="00927663" w:rsidP="00927663">
      <w:pPr>
        <w:pStyle w:val="NormlWeb"/>
      </w:pPr>
      <w:r>
        <w:t>- URH adó-vevő berendezések</w:t>
      </w:r>
    </w:p>
    <w:p w:rsidR="00927663" w:rsidRDefault="00927663" w:rsidP="00927663">
      <w:pPr>
        <w:pStyle w:val="NormlWeb"/>
      </w:pPr>
      <w:r>
        <w:t>- Magnetofonok</w:t>
      </w:r>
    </w:p>
    <w:p w:rsidR="00927663" w:rsidRDefault="00927663" w:rsidP="00927663">
      <w:pPr>
        <w:pStyle w:val="NormlWeb"/>
      </w:pPr>
      <w:r>
        <w:t>- Hajózási elektromos berendezések</w:t>
      </w:r>
    </w:p>
    <w:p w:rsidR="00927663" w:rsidRDefault="00927663" w:rsidP="00927663">
      <w:pPr>
        <w:pStyle w:val="NormlWeb"/>
      </w:pPr>
      <w:r>
        <w:t xml:space="preserve">Speciális, nehéz és profilidegen feladatok operatív gyors megoldását gyakran adták ki számára. Ennek keretében kapott a vállalat megbízást például az Elektromechanikai Vállalat (EMV) által fejlesztett, az 1958. évi Brüsszeli Világkiállításon aranyérmet nyert </w:t>
      </w:r>
      <w:proofErr w:type="gramStart"/>
      <w:r>
        <w:t>ionoszféra kutató</w:t>
      </w:r>
      <w:proofErr w:type="gramEnd"/>
      <w:r>
        <w:t xml:space="preserve"> berendezés legyártására. Az IRX készülékekből 2 darab készült az </w:t>
      </w:r>
      <w:proofErr w:type="spellStart"/>
      <w:r>
        <w:t>EMV-nél</w:t>
      </w:r>
      <w:proofErr w:type="spellEnd"/>
      <w:r>
        <w:t xml:space="preserve">, valószínűleg ezek kerültek a Meteorológiai Intézetbe. Miután 1958 elején 10 darabra érkezett megrendelés, az iparigazgatóság úgy döntött, hogy ezt a sorozatot már a </w:t>
      </w:r>
      <w:proofErr w:type="spellStart"/>
      <w:r>
        <w:t>BRG-nek</w:t>
      </w:r>
      <w:proofErr w:type="spellEnd"/>
      <w:r>
        <w:t xml:space="preserve"> kellett elkészítenie az óbudai Polgár utcában.</w:t>
      </w:r>
    </w:p>
    <w:p w:rsidR="00927663" w:rsidRDefault="00927663" w:rsidP="00927663">
      <w:pPr>
        <w:pStyle w:val="NormlWeb"/>
      </w:pPr>
      <w:r>
        <w:rPr>
          <w:noProof/>
        </w:rPr>
        <w:lastRenderedPageBreak/>
        <w:drawing>
          <wp:inline distT="0" distB="0" distL="0" distR="0">
            <wp:extent cx="6524625" cy="2019300"/>
            <wp:effectExtent l="19050" t="0" r="9525" b="0"/>
            <wp:docPr id="23" name="Kép 23" descr="ionosz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onoszf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Default="00927663" w:rsidP="00927663">
      <w:pPr>
        <w:pStyle w:val="NormlWeb"/>
      </w:pPr>
      <w:r>
        <w:t xml:space="preserve">Van pár dolog, amiről nagyon kevés információ maradt fenn. Gyártottak például elektromos hajócsengőt, aminek a beszerelését a BRG szakemberei végezték, akár tengerjáró hajókra is. Készítettek gőzcsöves akkumulátortöltőt, és elektromos edzőkemencét is. Fegyveres szervezeteknek (belügy, katonaság </w:t>
      </w:r>
      <w:proofErr w:type="spellStart"/>
      <w:r>
        <w:t>stb</w:t>
      </w:r>
      <w:proofErr w:type="spellEnd"/>
      <w:r>
        <w:t xml:space="preserve">) gyártottak megfigyelőeszközöket, de erről nagyon kevesen tudtak a gyár dolgozói közül. A belügyminisztérium ügynökeinek gyártott megfigyelő készlet 4 részből </w:t>
      </w:r>
      <w:proofErr w:type="gramStart"/>
      <w:r>
        <w:t>állt :</w:t>
      </w:r>
      <w:proofErr w:type="gramEnd"/>
    </w:p>
    <w:p w:rsidR="00927663" w:rsidRDefault="00927663" w:rsidP="00927663">
      <w:pPr>
        <w:pStyle w:val="NormlWeb"/>
      </w:pPr>
      <w:r>
        <w:t>- hason lévő adóvevő, 9 voltos akkumulátorral működött</w:t>
      </w:r>
    </w:p>
    <w:p w:rsidR="00927663" w:rsidRDefault="00927663" w:rsidP="00927663">
      <w:pPr>
        <w:pStyle w:val="NormlWeb"/>
      </w:pPr>
      <w:r>
        <w:t>- mellény antenna (vállon szíj)</w:t>
      </w:r>
    </w:p>
    <w:p w:rsidR="00927663" w:rsidRDefault="00927663" w:rsidP="00927663">
      <w:pPr>
        <w:pStyle w:val="NormlWeb"/>
      </w:pPr>
      <w:r>
        <w:t xml:space="preserve">- rezgőjelző (akkor </w:t>
      </w:r>
      <w:proofErr w:type="gramStart"/>
      <w:r>
        <w:t>rezgett</w:t>
      </w:r>
      <w:proofErr w:type="gramEnd"/>
      <w:r>
        <w:t xml:space="preserve"> amikor őt hívták)</w:t>
      </w:r>
    </w:p>
    <w:p w:rsidR="00927663" w:rsidRDefault="00927663" w:rsidP="00927663">
      <w:pPr>
        <w:pStyle w:val="NormlWeb"/>
      </w:pPr>
      <w:r>
        <w:t>- gégemikrofon</w:t>
      </w:r>
    </w:p>
    <w:p w:rsidR="00927663" w:rsidRDefault="00927663" w:rsidP="00927663">
      <w:pPr>
        <w:pStyle w:val="NormlWeb"/>
      </w:pPr>
      <w:r>
        <w:t>A rezgő hívásjelző mellé egy olyan különleges kezelőcske is volt, ami elfért a tenyérben, és egy gomb meghatározott irányú mozgatása adta a "parancsokat" a rádiónak.</w:t>
      </w:r>
    </w:p>
    <w:p w:rsidR="00927663" w:rsidRDefault="00927663" w:rsidP="00927663">
      <w:pPr>
        <w:pStyle w:val="NormlWeb"/>
      </w:pPr>
      <w:r>
        <w:t>A BRG az 1959-ben az ipari profilrendezés kapcsán a Beloiannisz Híradástechnikai Gyártól (BHG) átvette az URH-FM műsorszóró adóberendezések fejlesztését és gyártását, valamint a szovjet és jugoszláv viszonylatú szállítási kötelezettségek teljesítését.</w:t>
      </w:r>
    </w:p>
    <w:p w:rsidR="00927663" w:rsidRDefault="00927663" w:rsidP="00927663">
      <w:pPr>
        <w:pStyle w:val="NormlWeb"/>
      </w:pPr>
      <w:r>
        <w:t xml:space="preserve">1961-ben a BRG a Szovjet Gázipari Főigazgatóság (GLAVGAZ, majd GAZPROM), később a Szovjetunió </w:t>
      </w:r>
      <w:proofErr w:type="spellStart"/>
      <w:r>
        <w:t>Villamosenergetikai</w:t>
      </w:r>
      <w:proofErr w:type="spellEnd"/>
      <w:r>
        <w:t xml:space="preserve"> Minisztériuma (GLAVENERGO, majd MINENERGO) igényére komplex szolgáltatású (beszéd- és távkezelt jelzésátvitel) célját szolgáló URH rádiótelefon hírhálózatok alapkészülékeinek, és rendszertechnikáinak kifejlesztését végezte, majd nagy sorozatú gyártását folytatta sok éven keresztül. A hálózatokban már az azokkal egyidejűleg fejlesztett FM 10-160 típusú URH adóvevő alapkészülékek működtek.</w:t>
      </w:r>
    </w:p>
    <w:p w:rsidR="00927663" w:rsidRDefault="00927663" w:rsidP="00927663">
      <w:pPr>
        <w:pStyle w:val="NormlWeb"/>
      </w:pPr>
      <w:r>
        <w:t xml:space="preserve">A hazai nagy cégek rádióhálózatának 95%-át a budapesti székhelyű vállalat termékei alkották. A BRG első nagyobb szériában gyártott adóvevője az FM40-160 és az FM10-160 volt. Ekkoriban a magyarországi félvezetőgyártás (tranzisztorok, diódák stb.) még igencsak gyerekcipőben járt. Ennek köszönhetően a készülékek megbízhatósága is igen alacsony szinten ketyegett, még azt figyelembe véve is, hogy az előbb említett típusok mind a dániai </w:t>
      </w:r>
      <w:proofErr w:type="spellStart"/>
      <w:r>
        <w:t>Storno</w:t>
      </w:r>
      <w:proofErr w:type="spellEnd"/>
      <w:r>
        <w:t xml:space="preserve"> cég CQM19-25 és CQM612 típusainak pontos másolatai voltak. 1974-től kezdődött az első igazán sikeres, megbízható és nagy darabszámban exportra is készülő teljesen tranzisztoros URH adóvevő gyártása, ez volt a FM10-164 (TITÁN) elnevezésű készülék, ami a lenti képen is látható. Változatos távkezelőkkel rendelkezett, amelyről a készülék </w:t>
      </w:r>
      <w:r>
        <w:lastRenderedPageBreak/>
        <w:t xml:space="preserve">valamennyi funkciója táv-kezelhető. Beépített szelektív hívóval, igény szerint titkosítóval, valamint ütés-, por- és vízálló vasúti kezelővel is készítették. Meglepő módon ez pedig a </w:t>
      </w:r>
      <w:proofErr w:type="spellStart"/>
      <w:r>
        <w:t>Storno</w:t>
      </w:r>
      <w:proofErr w:type="spellEnd"/>
      <w:r>
        <w:t xml:space="preserve"> CQM600-hoz hasonlított erősen.</w:t>
      </w:r>
    </w:p>
    <w:p w:rsidR="00927663" w:rsidRDefault="00927663" w:rsidP="00927663">
      <w:pPr>
        <w:pStyle w:val="NormlWeb"/>
      </w:pPr>
      <w:r>
        <w:rPr>
          <w:noProof/>
        </w:rPr>
        <w:drawing>
          <wp:inline distT="0" distB="0" distL="0" distR="0">
            <wp:extent cx="6600825" cy="2009775"/>
            <wp:effectExtent l="19050" t="0" r="9525" b="0"/>
            <wp:docPr id="24" name="Kép 24" descr="brg_fm10-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rg_fm10-1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Default="00927663" w:rsidP="00927663">
      <w:pPr>
        <w:pStyle w:val="NormlWeb"/>
      </w:pPr>
      <w:r>
        <w:t xml:space="preserve">A BRG logót Sajdik Ferenc karikaturista tervezte, pályázatot írtak rá ki és az övét ítélték a legjobbnak. Sok élsportoló dolgozott a </w:t>
      </w:r>
      <w:proofErr w:type="spellStart"/>
      <w:r>
        <w:t>BRG-ben</w:t>
      </w:r>
      <w:proofErr w:type="spellEnd"/>
      <w:r>
        <w:t>.</w:t>
      </w:r>
    </w:p>
    <w:p w:rsidR="00927663" w:rsidRDefault="00927663" w:rsidP="00927663">
      <w:pPr>
        <w:pStyle w:val="NormlWeb"/>
      </w:pPr>
      <w:r>
        <w:t xml:space="preserve">A BRG látta el rádiókkal a rendőrséget is a 70-es és a 80-as években. Egyik legismertebb darab a Maros, vagy "hasábrádiónak" is becézett modell. A készülék igen "brutális" kivitelű volt, simán be lehetett verni egy szöget vele. Ütésálló fém házba szerelték gumitömítéssel ellátva, tehát még vízálló is volt. A szerkezet a 70-es évek magyar elektronikai iparának csúcsteljesítményét képviselte. Kifejlesztésében a BRG mellett részt vett a MEV (Mikroelektronikai Vállalat), illetve a HIKI is (Híradástechnikai Kutató Intézet). A rádió ma már természetesen elavultnak számít. Akkoriban még nem használtak a mai értelemben vett IC-ket, ezért ún. </w:t>
      </w:r>
      <w:proofErr w:type="gramStart"/>
      <w:r>
        <w:t>vékonyréteg-moduláramkörökkel</w:t>
      </w:r>
      <w:proofErr w:type="gramEnd"/>
      <w:r>
        <w:t xml:space="preserve"> épült föl. Ezek lényegében apró lapkákra ültetett áramkörök, műgyantával leöntve. Ez a megoldás annak idején jónak számított, hiszen megkönnyítette a javítást, ma már ezek az alkatrészek szinte beszerezhetetlenek. A rádió, a nem szakértő kezelők miatt (rendőrség) csak a legszükségesebb kezelőszervekkel rendelkezik: (még hangerőszabályzó sincs rajta kivezetve</w:t>
      </w:r>
      <w:proofErr w:type="gramStart"/>
      <w:r>
        <w:t>....</w:t>
      </w:r>
      <w:proofErr w:type="gramEnd"/>
      <w:r>
        <w:t xml:space="preserve">). Készült ún. "külső kezelős" változat is, amelynél nem beépített mikrofon volt beszerelve, hanem külső </w:t>
      </w:r>
      <w:proofErr w:type="spellStart"/>
      <w:r>
        <w:t>kézibeszélőt</w:t>
      </w:r>
      <w:proofErr w:type="spellEnd"/>
      <w:r>
        <w:t xml:space="preserve"> kellett csatlakoztatni.</w:t>
      </w:r>
    </w:p>
    <w:p w:rsidR="00927663" w:rsidRDefault="00927663" w:rsidP="00927663">
      <w:pPr>
        <w:pStyle w:val="NormlWeb"/>
      </w:pPr>
      <w:r>
        <w:rPr>
          <w:noProof/>
        </w:rPr>
        <w:drawing>
          <wp:inline distT="0" distB="0" distL="0" distR="0">
            <wp:extent cx="6448425" cy="1743075"/>
            <wp:effectExtent l="19050" t="0" r="9525" b="0"/>
            <wp:docPr id="25" name="Kép 25" descr="maro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roso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Default="00927663" w:rsidP="00927663">
      <w:pPr>
        <w:pStyle w:val="NormlWeb"/>
      </w:pPr>
      <w:r>
        <w:t xml:space="preserve">A rádiót eredetileg egy 300mAh-s ezüst-cink akkumulátorral használták, ami már akkoriban is kevésnek bizonyult. Mivel nem állt rendelkezésre nagyobb kapacitású akkumulátor, ezért a készülék úgy lett tervezve, hogy készenléti üzemmódban egy áramkör 0,5 s-enként "bekapcsolja" a vevőt. Amennyiben adást érzékel, úgy bekapcsolva marad, egyébként újabb 500 </w:t>
      </w:r>
      <w:proofErr w:type="spellStart"/>
      <w:r>
        <w:t>ms-ra</w:t>
      </w:r>
      <w:proofErr w:type="spellEnd"/>
      <w:r>
        <w:t xml:space="preserve"> kikapcsol. Ezzel a "trükkös" megoldással sikerült az áramfelvételt a tizedére </w:t>
      </w:r>
      <w:r>
        <w:lastRenderedPageBreak/>
        <w:t>csökkenteniük. A MÁV-nál használtak olyan elemtartót, amibe két darab 4,5V-s laposelemet lehetett betenni. A lenti képen rendőrségi LADA gépkocsiban rendszeresített FM303-160D adó-vevő, ami a csomagtartóban kapott helyet, és a hozzá tartozó GK303-as kezelő látható. Természetesen ebből is volt többféle verzió.</w:t>
      </w:r>
    </w:p>
    <w:p w:rsidR="00927663" w:rsidRDefault="00927663" w:rsidP="00927663">
      <w:pPr>
        <w:spacing w:line="0" w:lineRule="auto"/>
      </w:pPr>
      <w:r>
        <w:rPr>
          <w:noProof/>
          <w:lang w:eastAsia="hu-HU"/>
        </w:rPr>
        <w:drawing>
          <wp:inline distT="0" distB="0" distL="0" distR="0">
            <wp:extent cx="11106150" cy="2790825"/>
            <wp:effectExtent l="19050" t="0" r="0" b="0"/>
            <wp:docPr id="26" name="Kép 26" descr="2105ren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105rendo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Default="00927663" w:rsidP="00927663">
      <w:pPr>
        <w:pStyle w:val="NormlWeb"/>
      </w:pPr>
      <w:r>
        <w:t xml:space="preserve">Voltak persze kevésbé "brutális" adó-vevő készülékek is, amit békésebb szervek használtak, mint a lenti képen látható "visszhang" nevezetű, AM01-27 típusjelű polgári CB sávon üzemelő rádió. Az ilyen jellegű termékek kereskedelmi forgalomban nem voltak a maguk idejében, hiszen a hatalom nem </w:t>
      </w:r>
      <w:proofErr w:type="gramStart"/>
      <w:r>
        <w:t>szerette</w:t>
      </w:r>
      <w:proofErr w:type="gramEnd"/>
      <w:r>
        <w:t xml:space="preserve"> ha az emberek kommunikálnak egymással, bár lehallgatható lett volna ez is valószínűleg. A legtöbb darab a rendszerváltásnak nevezett ámokfutás után került leselejtezésre, így jutottak hozzá a rádióamatőrök és a gyűjtők.</w:t>
      </w:r>
    </w:p>
    <w:p w:rsidR="00927663" w:rsidRDefault="00927663" w:rsidP="00927663">
      <w:pPr>
        <w:spacing w:line="0" w:lineRule="auto"/>
      </w:pPr>
      <w:r>
        <w:rPr>
          <w:noProof/>
          <w:lang w:eastAsia="hu-HU"/>
        </w:rPr>
        <w:drawing>
          <wp:inline distT="0" distB="0" distL="0" distR="0">
            <wp:extent cx="7562850" cy="2457450"/>
            <wp:effectExtent l="19050" t="0" r="0" b="0"/>
            <wp:docPr id="27" name="Kép 27" descr="visszhan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isszhang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Default="00927663" w:rsidP="00927663">
      <w:pPr>
        <w:pStyle w:val="NormlWeb"/>
      </w:pPr>
      <w:r>
        <w:t xml:space="preserve">Az URH rádiótelefonok termékcsoportjában az adóvevő alapkészülékek FM 300-as típuscsaládjának bevezetése mellett a rendszertechnikai fejlesztések váltak mind hangsúlyosabbá. A </w:t>
      </w:r>
      <w:proofErr w:type="spellStart"/>
      <w:r>
        <w:t>trönkölt</w:t>
      </w:r>
      <w:proofErr w:type="spellEnd"/>
      <w:r>
        <w:t xml:space="preserve"> (többszörös </w:t>
      </w:r>
      <w:proofErr w:type="spellStart"/>
      <w:r>
        <w:t>csatornahozzáférésű</w:t>
      </w:r>
      <w:proofErr w:type="spellEnd"/>
      <w:r>
        <w:t xml:space="preserve">) rádiótelefon hálózatokon egyidejűleg több beszélgetés és jelzésátvitel valósítható meg. Az MRKB jelű hálózat 8 rádiócsatornája mintegy 450 mozgó, vagy helyhez kötött állomás beszéd-összeköttetését tudja kiszolgálni 5%-os hívásveszteséggel. Ennek az elsősorban zártcélú (diszpécseri) URH hálózatnak mind belföldi, mind külföldi fogadtatása kedvező volt. Megemlíthető például az 1973-ban Budapesten üzembe helyezett MRKB hálózat, amely a 2010. évi kikapcsolásáig </w:t>
      </w:r>
      <w:r>
        <w:lastRenderedPageBreak/>
        <w:t xml:space="preserve">használatban volt, valamint az 1980-as olimpiai játékok </w:t>
      </w:r>
      <w:proofErr w:type="spellStart"/>
      <w:r>
        <w:t>Tallinban</w:t>
      </w:r>
      <w:proofErr w:type="spellEnd"/>
      <w:r>
        <w:t xml:space="preserve"> megrendezett vitorlásversenyeinek lebonyolításához szállított MRKB hálózat. Az akkori hazai és a környező országok szűkös telefonellátottságának javításához a BRG a VH. </w:t>
      </w:r>
      <w:proofErr w:type="gramStart"/>
      <w:r>
        <w:t>…</w:t>
      </w:r>
      <w:proofErr w:type="gramEnd"/>
      <w:r>
        <w:t xml:space="preserve"> típusú egycsatornás URH telefonvonal pótló készülékpárok kifejlesztésével és szállításával járult hozzá. Ezek lehetővé tették </w:t>
      </w:r>
      <w:proofErr w:type="spellStart"/>
      <w:r>
        <w:t>telefonelőfizetők</w:t>
      </w:r>
      <w:proofErr w:type="spellEnd"/>
      <w:r>
        <w:t xml:space="preserve"> csatlakoztatását a nyilvános távbeszélő hálózathoz olyan helyekről is, amelyek fizikai érpárral még nem rendelkeztek. Az </w:t>
      </w:r>
      <w:proofErr w:type="spellStart"/>
      <w:r>
        <w:t>igénybevehető</w:t>
      </w:r>
      <w:proofErr w:type="spellEnd"/>
      <w:r>
        <w:t xml:space="preserve"> rádiócsatornák jobb kihasználása érdekében a BRG </w:t>
      </w:r>
      <w:proofErr w:type="spellStart"/>
      <w:r>
        <w:t>trönkölt</w:t>
      </w:r>
      <w:proofErr w:type="spellEnd"/>
      <w:r>
        <w:t xml:space="preserve"> többcsatornás URH hálózat típusokat hozott létre (CD-R, CLS, CD-T), amelyek piaci fogadtatása szintén sikeres volt.</w:t>
      </w:r>
    </w:p>
    <w:p w:rsidR="00927663" w:rsidRDefault="00927663" w:rsidP="00927663">
      <w:pPr>
        <w:pStyle w:val="NormlWeb"/>
      </w:pPr>
      <w:r>
        <w:rPr>
          <w:noProof/>
        </w:rPr>
        <w:drawing>
          <wp:inline distT="0" distB="0" distL="0" distR="0">
            <wp:extent cx="4981575" cy="3162300"/>
            <wp:effectExtent l="19050" t="0" r="9525" b="0"/>
            <wp:docPr id="28" name="Kép 28" descr="abc80_whi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bc80_white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63" w:rsidRDefault="00927663" w:rsidP="00927663">
      <w:pPr>
        <w:pStyle w:val="NormlWeb"/>
      </w:pPr>
      <w:r>
        <w:t xml:space="preserve">1981-82-ben állami megrendelésre 112 db ABC </w:t>
      </w:r>
      <w:proofErr w:type="gramStart"/>
      <w:r>
        <w:t>80(</w:t>
      </w:r>
      <w:proofErr w:type="gramEnd"/>
      <w:r>
        <w:t xml:space="preserve">Advanced BASIC Computer 80) számítógép (amit a svéd </w:t>
      </w:r>
      <w:proofErr w:type="spellStart"/>
      <w:r>
        <w:t>Dataindustrier</w:t>
      </w:r>
      <w:proofErr w:type="spellEnd"/>
      <w:r>
        <w:t xml:space="preserve"> AB (DIAB) vállalat fejlesztett ki, és a Luxor AB gyártott Svédországban) érkezett Magyarországra az </w:t>
      </w:r>
      <w:proofErr w:type="spellStart"/>
      <w:r>
        <w:t>iskolaszámítógép</w:t>
      </w:r>
      <w:proofErr w:type="spellEnd"/>
      <w:r>
        <w:t xml:space="preserve"> program keretében. Bolti forgalomba nem került.</w:t>
      </w:r>
    </w:p>
    <w:p w:rsidR="00927663" w:rsidRDefault="00927663" w:rsidP="00927663">
      <w:pPr>
        <w:pStyle w:val="NormlWeb"/>
      </w:pPr>
      <w:r>
        <w:t xml:space="preserve">Ezt a gépet később licenc alapján BRG ABC 80 néven gyártotta Magyarországon a BRG. Ennél a változatnál a billentyűzet műanyag borítását fémből készült házra cserélték le. Az eredeti egymagnetofonos változatot a BRG később kétmagnetofonosra cserélte. Lemezegységet Magyarországon csak nagyon kevés helyen használtak. Az ABC 80 megbízható, ritkán elromló számítógép volt, különösen az eredeti egykazettás kivitelben. A maga korában szokatlan módon az ABC 80 képes volt a legfontosabb ékezetes betűk (á, é, ö, ü) megjelenítésére is. A Luxor cégnek megérte átadni gépe központi egységeit, cserébe a magyar BRG szállította a számítógéphez a Jánosi </w:t>
      </w:r>
      <w:proofErr w:type="spellStart"/>
      <w:r>
        <w:t>Marcell-tervezte</w:t>
      </w:r>
      <w:proofErr w:type="spellEnd"/>
      <w:r>
        <w:t xml:space="preserve"> kitűnő minőségű adatmagnókat. A 16 KB RAM főtárral épült ABC 80 számítógépen egy nemzedéknyi ifjú műszaki értelmiségi ismerkedett meg a BASIC nyelvvel. A géphez </w:t>
      </w:r>
      <w:proofErr w:type="spellStart"/>
      <w:r>
        <w:t>Hack</w:t>
      </w:r>
      <w:proofErr w:type="spellEnd"/>
      <w:r>
        <w:t xml:space="preserve"> Frigyes munkája révén adtak ki oktatói, programozói füzetsorozatot. Néhány ezer darab készült belőle, a kiegészítőkkel együtt 3000millió forint összértékben.</w:t>
      </w:r>
    </w:p>
    <w:p w:rsidR="00927663" w:rsidRDefault="00927663" w:rsidP="00927663">
      <w:pPr>
        <w:pStyle w:val="NormlWeb"/>
      </w:pPr>
      <w:r>
        <w:t xml:space="preserve">1969-ben - indította a BRG a gyorsan iparosodó Salgótarjánban azt a beruházását, </w:t>
      </w:r>
      <w:proofErr w:type="gramStart"/>
      <w:r>
        <w:t>melynek</w:t>
      </w:r>
      <w:proofErr w:type="gramEnd"/>
      <w:r>
        <w:t xml:space="preserve"> I. lépcsőjének befejeztével lehetővé vált, hogy 1972 novemberében egy olyan igen korszerű vidéki gyáregységet nyithasson meg, mely - 80%-ban gépi berendezésekkel és műszerekkel - </w:t>
      </w:r>
      <w:r>
        <w:lastRenderedPageBreak/>
        <w:t>az URH-rádiótelefonok és hírhálózatok zárt ciklusú, korszerű technológiájú gyártását tudja biztosítani az állandóan emelkedő volumenű igények mellett. Ez a részleg bírta legtovább, egészen 1998-ig, utána felvásárolta a Videoton. Még egy kisfilm is található róla a videó megosztó oldalon. Köszönjük meg Fekete Sándornak, aki feltöltötte.</w:t>
      </w:r>
    </w:p>
    <w:p w:rsidR="00927663" w:rsidRDefault="00927663" w:rsidP="00927663">
      <w:pPr>
        <w:pStyle w:val="NormlWeb"/>
        <w:jc w:val="center"/>
      </w:pPr>
      <w:r>
        <w:t xml:space="preserve"> Forrás: Kollár Ernő: A BRG </w:t>
      </w:r>
      <w:proofErr w:type="gramStart"/>
      <w:r>
        <w:t>története ;</w:t>
      </w:r>
      <w:proofErr w:type="gramEnd"/>
      <w:r>
        <w:t xml:space="preserve"> Mindenkilapja.hu ; Autonavigator.hu ; Garázs </w:t>
      </w:r>
      <w:proofErr w:type="spellStart"/>
      <w:r>
        <w:t>Audio</w:t>
      </w:r>
      <w:proofErr w:type="spellEnd"/>
      <w:r>
        <w:t xml:space="preserve"> ; </w:t>
      </w:r>
      <w:proofErr w:type="spellStart"/>
      <w:r>
        <w:t>Wikipédia</w:t>
      </w:r>
      <w:proofErr w:type="spellEnd"/>
      <w:r>
        <w:t xml:space="preserve"> ; Jánosi Marcell önéletrajza ; oldradio.tesla.hu ; Pataki Tamás HA5BRG</w:t>
      </w:r>
    </w:p>
    <w:p w:rsidR="00471672" w:rsidRPr="00927663" w:rsidRDefault="00471672" w:rsidP="004716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Felhasznált irodalom:</w:t>
      </w:r>
    </w:p>
    <w:p w:rsidR="00471672" w:rsidRPr="00927663" w:rsidRDefault="00471672" w:rsidP="004716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Nagy Vilmos: A magyar orsós magnó gyártás története</w:t>
      </w:r>
    </w:p>
    <w:p w:rsidR="00471672" w:rsidRPr="00927663" w:rsidRDefault="00471672" w:rsidP="004716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Kollár Ernő: A BRG gyár története</w:t>
      </w:r>
    </w:p>
    <w:p w:rsidR="00471672" w:rsidRPr="00927663" w:rsidRDefault="00471672" w:rsidP="004716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27663">
        <w:rPr>
          <w:rFonts w:ascii="Times New Roman" w:eastAsia="Times New Roman" w:hAnsi="Times New Roman" w:cs="Times New Roman"/>
          <w:sz w:val="24"/>
          <w:szCs w:val="24"/>
          <w:lang w:eastAsia="hu-HU"/>
        </w:rPr>
        <w:t>25 éves a BRG című kiadvány</w:t>
      </w:r>
    </w:p>
    <w:p w:rsidR="00471672" w:rsidRDefault="00471672" w:rsidP="00471672">
      <w:pPr>
        <w:pStyle w:val="NormlWeb"/>
      </w:pPr>
    </w:p>
    <w:p w:rsidR="00471672" w:rsidRDefault="00471672" w:rsidP="00927663">
      <w:pPr>
        <w:pStyle w:val="NormlWeb"/>
        <w:jc w:val="center"/>
      </w:pPr>
    </w:p>
    <w:p w:rsidR="00927663" w:rsidRDefault="00927663" w:rsidP="00927663">
      <w:pPr>
        <w:pStyle w:val="NormlWeb"/>
        <w:jc w:val="center"/>
      </w:pPr>
      <w:r>
        <w:t> </w:t>
      </w:r>
    </w:p>
    <w:sectPr w:rsidR="00927663" w:rsidSect="00A74B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_IPH Open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B3E32"/>
    <w:multiLevelType w:val="multilevel"/>
    <w:tmpl w:val="8688A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2258C"/>
    <w:multiLevelType w:val="multilevel"/>
    <w:tmpl w:val="264C8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E4630F"/>
    <w:multiLevelType w:val="multilevel"/>
    <w:tmpl w:val="9EF83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0D50D4"/>
    <w:multiLevelType w:val="multilevel"/>
    <w:tmpl w:val="368E3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27663"/>
    <w:rsid w:val="00471672"/>
    <w:rsid w:val="00927663"/>
    <w:rsid w:val="00A74B92"/>
    <w:rsid w:val="00B11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74B92"/>
  </w:style>
  <w:style w:type="paragraph" w:styleId="Cmsor1">
    <w:name w:val="heading 1"/>
    <w:basedOn w:val="Norml"/>
    <w:next w:val="Norml"/>
    <w:link w:val="Cmsor1Char"/>
    <w:uiPriority w:val="9"/>
    <w:qFormat/>
    <w:rsid w:val="009276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3">
    <w:name w:val="heading 3"/>
    <w:basedOn w:val="Norml"/>
    <w:link w:val="Cmsor3Char"/>
    <w:uiPriority w:val="9"/>
    <w:qFormat/>
    <w:rsid w:val="009276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927663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927663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927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ags">
    <w:name w:val="tags"/>
    <w:basedOn w:val="Bekezdsalapbettpusa"/>
    <w:rsid w:val="00927663"/>
  </w:style>
  <w:style w:type="paragraph" w:styleId="Buborkszveg">
    <w:name w:val="Balloon Text"/>
    <w:basedOn w:val="Norml"/>
    <w:link w:val="BuborkszvegChar"/>
    <w:uiPriority w:val="99"/>
    <w:semiHidden/>
    <w:unhideWhenUsed/>
    <w:rsid w:val="0092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7663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276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iemels2">
    <w:name w:val="Strong"/>
    <w:basedOn w:val="Bekezdsalapbettpusa"/>
    <w:uiPriority w:val="22"/>
    <w:qFormat/>
    <w:rsid w:val="00927663"/>
    <w:rPr>
      <w:b/>
      <w:bCs/>
    </w:rPr>
  </w:style>
  <w:style w:type="paragraph" w:customStyle="1" w:styleId="comment-disclaimer">
    <w:name w:val="comment-disclaimer"/>
    <w:basedOn w:val="Norml"/>
    <w:rsid w:val="0092766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2"/>
      <w:szCs w:val="12"/>
      <w:lang w:eastAsia="hu-HU"/>
    </w:rPr>
  </w:style>
  <w:style w:type="character" w:customStyle="1" w:styleId="tit1">
    <w:name w:val="tit1"/>
    <w:basedOn w:val="Bekezdsalapbettpusa"/>
    <w:rsid w:val="00927663"/>
    <w:rPr>
      <w:b/>
      <w:bCs/>
      <w:vanish w:val="0"/>
      <w:webHidden w:val="0"/>
      <w:sz w:val="17"/>
      <w:szCs w:val="17"/>
      <w:specVanish w:val="0"/>
    </w:rPr>
  </w:style>
  <w:style w:type="character" w:customStyle="1" w:styleId="par1">
    <w:name w:val="par1"/>
    <w:basedOn w:val="Bekezdsalapbettpusa"/>
    <w:rsid w:val="00927663"/>
    <w:rPr>
      <w:vanish w:val="0"/>
      <w:webHidden w:val="0"/>
      <w:specVanish w:val="0"/>
    </w:rPr>
  </w:style>
  <w:style w:type="character" w:customStyle="1" w:styleId="title2">
    <w:name w:val="title2"/>
    <w:basedOn w:val="Bekezdsalapbettpusa"/>
    <w:rsid w:val="00927663"/>
  </w:style>
  <w:style w:type="character" w:customStyle="1" w:styleId="commentauthor">
    <w:name w:val="commentauthor"/>
    <w:basedOn w:val="Bekezdsalapbettpusa"/>
    <w:rsid w:val="00927663"/>
  </w:style>
  <w:style w:type="character" w:customStyle="1" w:styleId="commenttime">
    <w:name w:val="commenttime"/>
    <w:basedOn w:val="Bekezdsalapbettpusa"/>
    <w:rsid w:val="00927663"/>
  </w:style>
  <w:style w:type="character" w:customStyle="1" w:styleId="avatar-mask4">
    <w:name w:val="avatar-mask4"/>
    <w:basedOn w:val="Bekezdsalapbettpusa"/>
    <w:rsid w:val="00927663"/>
  </w:style>
  <w:style w:type="character" w:customStyle="1" w:styleId="commentheadurl">
    <w:name w:val="commentheadurl"/>
    <w:basedOn w:val="Bekezdsalapbettpusa"/>
    <w:rsid w:val="00927663"/>
  </w:style>
  <w:style w:type="character" w:styleId="Kiemels">
    <w:name w:val="Emphasis"/>
    <w:basedOn w:val="Bekezdsalapbettpusa"/>
    <w:uiPriority w:val="20"/>
    <w:qFormat/>
    <w:rsid w:val="00927663"/>
    <w:rPr>
      <w:i/>
      <w:iCs/>
    </w:rPr>
  </w:style>
  <w:style w:type="character" w:customStyle="1" w:styleId="tagfrequency">
    <w:name w:val="tagfrequency"/>
    <w:basedOn w:val="Bekezdsalapbettpusa"/>
    <w:rsid w:val="00927663"/>
  </w:style>
  <w:style w:type="character" w:customStyle="1" w:styleId="cloudhref">
    <w:name w:val="cloudhref"/>
    <w:basedOn w:val="Bekezdsalapbettpusa"/>
    <w:rsid w:val="00927663"/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92766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927663"/>
    <w:rPr>
      <w:rFonts w:ascii="Arial" w:eastAsia="Times New Roman" w:hAnsi="Arial" w:cs="Arial"/>
      <w:vanish/>
      <w:sz w:val="16"/>
      <w:szCs w:val="16"/>
      <w:lang w:eastAsia="hu-HU"/>
    </w:rPr>
  </w:style>
  <w:style w:type="paragraph" w:styleId="z-Akrdvalja">
    <w:name w:val="HTML Bottom of Form"/>
    <w:basedOn w:val="Norml"/>
    <w:next w:val="Norml"/>
    <w:link w:val="z-AkrdvaljaChar"/>
    <w:hidden/>
    <w:uiPriority w:val="99"/>
    <w:semiHidden/>
    <w:unhideWhenUsed/>
    <w:rsid w:val="0092766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rsid w:val="00927663"/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date">
    <w:name w:val="date"/>
    <w:basedOn w:val="Bekezdsalapbettpusa"/>
    <w:rsid w:val="00927663"/>
  </w:style>
  <w:style w:type="character" w:customStyle="1" w:styleId="dimmed">
    <w:name w:val="dimmed"/>
    <w:basedOn w:val="Bekezdsalapbettpusa"/>
    <w:rsid w:val="00927663"/>
  </w:style>
  <w:style w:type="character" w:customStyle="1" w:styleId="btn-pass1">
    <w:name w:val="btn-pass1"/>
    <w:basedOn w:val="Bekezdsalapbettpusa"/>
    <w:rsid w:val="00927663"/>
    <w:rPr>
      <w:rFonts w:ascii="_IPH Open Sans" w:hAnsi="_IPH Open Sans" w:hint="default"/>
      <w:b/>
      <w:bCs/>
      <w:caps/>
      <w:strike w:val="0"/>
      <w:dstrike w:val="0"/>
      <w:color w:val="FFFFFF"/>
      <w:sz w:val="17"/>
      <w:szCs w:val="17"/>
      <w:u w:val="none"/>
      <w:effect w:val="none"/>
      <w:shd w:val="clear" w:color="auto" w:fill="FF99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9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76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92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9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4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12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15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86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46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44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91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77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9424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48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966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0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5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65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2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13727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23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31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376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23897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1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9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78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9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73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59608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2903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90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68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18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65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04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010229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73233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21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685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1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65298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51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67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654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3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99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08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66324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203224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03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56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065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55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9920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6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30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310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2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18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7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02076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68730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65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37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877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6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94735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single" w:sz="6" w:space="4" w:color="FF0000"/>
                            <w:left w:val="none" w:sz="0" w:space="0" w:color="auto"/>
                            <w:bottom w:val="single" w:sz="12" w:space="4" w:color="FF0000"/>
                            <w:right w:val="none" w:sz="0" w:space="0" w:color="auto"/>
                          </w:divBdr>
                          <w:divsChild>
                            <w:div w:id="203117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554086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800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112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single" w:sz="6" w:space="4" w:color="FF0000"/>
                            <w:left w:val="none" w:sz="0" w:space="0" w:color="auto"/>
                            <w:bottom w:val="single" w:sz="12" w:space="4" w:color="FF0000"/>
                            <w:right w:val="none" w:sz="0" w:space="0" w:color="auto"/>
                          </w:divBdr>
                          <w:divsChild>
                            <w:div w:id="89393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954088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376106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836914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11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18960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7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1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2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49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3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9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08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491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27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96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15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1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65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66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18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6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17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6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6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3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Ps6hDk-QVdY" TargetMode="External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://lazarbibi.blog.hu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2468</Words>
  <Characters>17032</Characters>
  <Application>Microsoft Office Word</Application>
  <DocSecurity>0</DocSecurity>
  <Lines>141</Lines>
  <Paragraphs>38</Paragraphs>
  <ScaleCrop>false</ScaleCrop>
  <Company/>
  <LinksUpToDate>false</LinksUpToDate>
  <CharactersWithSpaces>19462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megyerykaroly</dc:creator>
  <cp:lastModifiedBy>megyerykaroly</cp:lastModifiedBy>
  <cp:revision>2</cp:revision>
  <dcterms:created xsi:type="dcterms:W3CDTF">2017-03-21T17:31:00Z</dcterms:created>
  <dcterms:modified xsi:type="dcterms:W3CDTF">2017-03-21T17:31:00Z</dcterms:modified>
</cp:coreProperties>
</file>